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FA392" w14:textId="59DED855" w:rsidR="00ED7E7C" w:rsidRPr="001C642A" w:rsidRDefault="007A19C9">
      <w:pPr>
        <w:rPr>
          <w:rFonts w:ascii="AvenirNext LT Pro Cn" w:hAnsi="AvenirNext LT Pro Cn" w:cstheme="minorHAnsi"/>
          <w:sz w:val="20"/>
          <w:szCs w:val="20"/>
          <w:lang w:val="en-GB"/>
        </w:rPr>
      </w:pPr>
      <w:r w:rsidRPr="001C642A">
        <w:rPr>
          <w:rFonts w:ascii="AvenirNext LT Pro Cn" w:hAnsi="AvenirNext LT Pro Cn"/>
          <w:lang w:val="en-GB"/>
        </w:rPr>
        <w:t xml:space="preserve">Press release </w:t>
      </w:r>
    </w:p>
    <w:p w14:paraId="3B5B2A54" w14:textId="4C5BFCA0" w:rsidR="00161F9C" w:rsidRPr="001C642A" w:rsidRDefault="00161F9C" w:rsidP="000A7489">
      <w:pPr>
        <w:pStyle w:val="NormalWeb"/>
        <w:spacing w:before="0" w:beforeAutospacing="0" w:after="0" w:afterAutospacing="0"/>
        <w:jc w:val="center"/>
        <w:rPr>
          <w:rFonts w:ascii="AvenirNext LT Pro Cn" w:hAnsi="AvenirNext LT Pro Cn" w:cstheme="minorBidi"/>
          <w:color w:val="auto"/>
          <w:sz w:val="20"/>
          <w:szCs w:val="20"/>
          <w:lang w:val="en-GB"/>
        </w:rPr>
      </w:pPr>
    </w:p>
    <w:p w14:paraId="517925BA" w14:textId="75DE8A4C" w:rsidR="00CA72A8" w:rsidRPr="001C642A" w:rsidRDefault="001335DA" w:rsidP="00CA72A8">
      <w:pPr>
        <w:pStyle w:val="NormalWeb"/>
        <w:spacing w:before="0" w:beforeAutospacing="0" w:after="0" w:afterAutospacing="0"/>
        <w:jc w:val="center"/>
        <w:rPr>
          <w:rFonts w:ascii="AvenirNext LT Pro Cn" w:hAnsi="AvenirNext LT Pro Cn" w:cstheme="minorHAnsi"/>
          <w:b/>
          <w:color w:val="auto"/>
          <w:sz w:val="32"/>
          <w:szCs w:val="32"/>
          <w:lang w:val="en-GB"/>
        </w:rPr>
      </w:pPr>
      <w:r w:rsidRPr="001C642A">
        <w:rPr>
          <w:rFonts w:ascii="AvenirNext LT Pro Cn" w:hAnsi="AvenirNext LT Pro Cn" w:cstheme="minorHAnsi"/>
          <w:b/>
          <w:color w:val="auto"/>
          <w:sz w:val="32"/>
          <w:szCs w:val="32"/>
          <w:lang w:val="en-GB"/>
        </w:rPr>
        <w:t xml:space="preserve">Agropolis International is strengthening its regional roots and global reach </w:t>
      </w:r>
      <w:r w:rsidR="00306A36" w:rsidRPr="001C642A">
        <w:rPr>
          <w:rFonts w:ascii="AvenirNext LT Pro Cn" w:hAnsi="AvenirNext LT Pro Cn" w:cstheme="minorHAnsi"/>
          <w:b/>
          <w:color w:val="auto"/>
          <w:sz w:val="32"/>
          <w:szCs w:val="32"/>
          <w:lang w:val="en-GB"/>
        </w:rPr>
        <w:t xml:space="preserve">by welcoming </w:t>
      </w:r>
      <w:r w:rsidRPr="001C642A">
        <w:rPr>
          <w:rFonts w:ascii="AvenirNext LT Pro Cn" w:hAnsi="AvenirNext LT Pro Cn" w:cstheme="minorHAnsi"/>
          <w:b/>
          <w:color w:val="auto"/>
          <w:sz w:val="32"/>
          <w:szCs w:val="32"/>
          <w:lang w:val="en-GB"/>
        </w:rPr>
        <w:t xml:space="preserve">new members </w:t>
      </w:r>
      <w:r w:rsidR="001C642A">
        <w:rPr>
          <w:rFonts w:ascii="AvenirNext LT Pro Cn" w:hAnsi="AvenirNext LT Pro Cn" w:cstheme="minorHAnsi"/>
          <w:b/>
          <w:color w:val="auto"/>
          <w:sz w:val="32"/>
          <w:szCs w:val="32"/>
          <w:lang w:val="en-GB"/>
        </w:rPr>
        <w:t>from To</w:t>
      </w:r>
      <w:r w:rsidRPr="001C642A">
        <w:rPr>
          <w:rFonts w:ascii="AvenirNext LT Pro Cn" w:hAnsi="AvenirNext LT Pro Cn" w:cstheme="minorHAnsi"/>
          <w:b/>
          <w:color w:val="auto"/>
          <w:sz w:val="32"/>
          <w:szCs w:val="32"/>
          <w:lang w:val="en-GB"/>
        </w:rPr>
        <w:t>ulous</w:t>
      </w:r>
      <w:r w:rsidR="001C642A">
        <w:rPr>
          <w:rFonts w:ascii="AvenirNext LT Pro Cn" w:hAnsi="AvenirNext LT Pro Cn" w:cstheme="minorHAnsi"/>
          <w:b/>
          <w:color w:val="auto"/>
          <w:sz w:val="32"/>
          <w:szCs w:val="32"/>
          <w:lang w:val="en-GB"/>
        </w:rPr>
        <w:t>e</w:t>
      </w:r>
      <w:r w:rsidRPr="001C642A">
        <w:rPr>
          <w:rFonts w:ascii="AvenirNext LT Pro Cn" w:hAnsi="AvenirNext LT Pro Cn" w:cstheme="minorHAnsi"/>
          <w:b/>
          <w:color w:val="auto"/>
          <w:sz w:val="32"/>
          <w:szCs w:val="32"/>
          <w:lang w:val="en-GB"/>
        </w:rPr>
        <w:t xml:space="preserve"> </w:t>
      </w:r>
    </w:p>
    <w:p w14:paraId="1BB8BB61" w14:textId="73C38D51" w:rsidR="00CA72A8" w:rsidRPr="001C642A" w:rsidRDefault="00BA5A57" w:rsidP="00BA0D34">
      <w:pPr>
        <w:pStyle w:val="NormalWeb"/>
        <w:spacing w:after="0"/>
        <w:jc w:val="both"/>
        <w:rPr>
          <w:rFonts w:ascii="AvenirNext LT Pro Cn" w:hAnsi="AvenirNext LT Pro Cn" w:cs="Arial"/>
          <w:b/>
          <w:bCs/>
          <w:lang w:val="en-GB"/>
        </w:rPr>
      </w:pPr>
      <w:r w:rsidRPr="001C642A">
        <w:rPr>
          <w:rFonts w:ascii="AvenirNext LT Pro Cn" w:hAnsi="AvenirNext LT Pro Cn" w:cstheme="minorHAnsi"/>
          <w:b/>
          <w:color w:val="auto"/>
          <w:sz w:val="24"/>
          <w:szCs w:val="24"/>
          <w:lang w:val="en-GB"/>
        </w:rPr>
        <w:t xml:space="preserve">Montpellier, 20 May 2025 - The Agropolis International association </w:t>
      </w:r>
      <w:r w:rsidR="00BA0D34" w:rsidRPr="001C642A">
        <w:rPr>
          <w:rFonts w:ascii="AvenirNext LT Pro Cn" w:hAnsi="AvenirNext LT Pro Cn" w:cstheme="minorHAnsi"/>
          <w:b/>
          <w:color w:val="auto"/>
          <w:sz w:val="24"/>
          <w:szCs w:val="24"/>
          <w:lang w:val="en-GB"/>
        </w:rPr>
        <w:t xml:space="preserve">has </w:t>
      </w:r>
      <w:r w:rsidRPr="001C642A">
        <w:rPr>
          <w:rFonts w:ascii="AvenirNext LT Pro Cn" w:hAnsi="AvenirNext LT Pro Cn" w:cstheme="minorHAnsi"/>
          <w:b/>
          <w:color w:val="auto"/>
          <w:sz w:val="24"/>
          <w:szCs w:val="24"/>
          <w:lang w:val="en-GB"/>
        </w:rPr>
        <w:t xml:space="preserve">taken a new step forward in its development by integrating </w:t>
      </w:r>
      <w:r w:rsidR="00BA0D34" w:rsidRPr="001C642A">
        <w:rPr>
          <w:rFonts w:ascii="AvenirNext LT Pro Cn" w:hAnsi="AvenirNext LT Pro Cn" w:cstheme="minorHAnsi"/>
          <w:b/>
          <w:color w:val="auto"/>
          <w:sz w:val="24"/>
          <w:szCs w:val="24"/>
          <w:lang w:val="en-GB"/>
        </w:rPr>
        <w:t xml:space="preserve">major players in research and training </w:t>
      </w:r>
      <w:r w:rsidR="00306A36" w:rsidRPr="001C642A">
        <w:rPr>
          <w:rFonts w:ascii="AvenirNext LT Pro Cn" w:hAnsi="AvenirNext LT Pro Cn" w:cstheme="minorHAnsi"/>
          <w:b/>
          <w:color w:val="auto"/>
          <w:sz w:val="24"/>
          <w:szCs w:val="24"/>
          <w:lang w:val="en-GB"/>
        </w:rPr>
        <w:t xml:space="preserve">in </w:t>
      </w:r>
      <w:r w:rsidR="00372274">
        <w:rPr>
          <w:rFonts w:ascii="AvenirNext LT Pro Cn" w:hAnsi="AvenirNext LT Pro Cn" w:cstheme="minorHAnsi"/>
          <w:b/>
          <w:color w:val="auto"/>
          <w:sz w:val="24"/>
          <w:szCs w:val="24"/>
          <w:lang w:val="en-GB"/>
        </w:rPr>
        <w:t xml:space="preserve">western </w:t>
      </w:r>
      <w:r w:rsidR="00306A36" w:rsidRPr="001C642A">
        <w:rPr>
          <w:rFonts w:ascii="AvenirNext LT Pro Cn" w:hAnsi="AvenirNext LT Pro Cn" w:cstheme="minorHAnsi"/>
          <w:b/>
          <w:color w:val="auto"/>
          <w:sz w:val="24"/>
          <w:szCs w:val="24"/>
          <w:lang w:val="en-GB"/>
        </w:rPr>
        <w:t>Occitanie</w:t>
      </w:r>
      <w:r w:rsidR="00BA0D34" w:rsidRPr="001C642A">
        <w:rPr>
          <w:rFonts w:ascii="AvenirNext LT Pro Cn" w:hAnsi="AvenirNext LT Pro Cn" w:cstheme="minorHAnsi"/>
          <w:b/>
          <w:color w:val="auto"/>
          <w:sz w:val="24"/>
          <w:szCs w:val="24"/>
          <w:lang w:val="en-GB"/>
        </w:rPr>
        <w:t>,</w:t>
      </w:r>
      <w:bookmarkStart w:id="0" w:name="_Hlk197939484"/>
      <w:r w:rsidRPr="001C642A">
        <w:rPr>
          <w:rFonts w:ascii="AvenirNext LT Pro Cn" w:hAnsi="AvenirNext LT Pro Cn" w:cstheme="minorHAnsi"/>
          <w:b/>
          <w:color w:val="auto"/>
          <w:sz w:val="24"/>
          <w:szCs w:val="24"/>
          <w:lang w:val="en-GB"/>
        </w:rPr>
        <w:t xml:space="preserve"> including</w:t>
      </w:r>
      <w:r w:rsidR="00BA0D34" w:rsidRPr="001C642A">
        <w:rPr>
          <w:rFonts w:ascii="AvenirNext LT Pro Cn" w:hAnsi="AvenirNext LT Pro Cn" w:cstheme="minorHAnsi"/>
          <w:b/>
          <w:color w:val="auto"/>
          <w:sz w:val="24"/>
          <w:szCs w:val="24"/>
          <w:lang w:val="en-GB"/>
        </w:rPr>
        <w:t xml:space="preserve"> University of Toulouse, INP-</w:t>
      </w:r>
      <w:proofErr w:type="spellStart"/>
      <w:r w:rsidR="00BA0D34" w:rsidRPr="001C642A">
        <w:rPr>
          <w:rFonts w:ascii="AvenirNext LT Pro Cn" w:hAnsi="AvenirNext LT Pro Cn" w:cstheme="minorHAnsi"/>
          <w:b/>
          <w:color w:val="auto"/>
          <w:sz w:val="24"/>
          <w:szCs w:val="24"/>
          <w:lang w:val="en-GB"/>
        </w:rPr>
        <w:t>AgroToulouse</w:t>
      </w:r>
      <w:proofErr w:type="spellEnd"/>
      <w:r w:rsidR="00BA0D34" w:rsidRPr="001C642A">
        <w:rPr>
          <w:rFonts w:ascii="AvenirNext LT Pro Cn" w:hAnsi="AvenirNext LT Pro Cn" w:cstheme="minorHAnsi"/>
          <w:b/>
          <w:color w:val="auto"/>
          <w:sz w:val="24"/>
          <w:szCs w:val="24"/>
          <w:lang w:val="en-GB"/>
        </w:rPr>
        <w:t xml:space="preserve">, </w:t>
      </w:r>
      <w:proofErr w:type="spellStart"/>
      <w:r w:rsidR="00BA0D34" w:rsidRPr="001C642A">
        <w:rPr>
          <w:rFonts w:ascii="AvenirNext LT Pro Cn" w:hAnsi="AvenirNext LT Pro Cn" w:cstheme="minorHAnsi"/>
          <w:b/>
          <w:color w:val="auto"/>
          <w:sz w:val="24"/>
          <w:szCs w:val="24"/>
          <w:lang w:val="en-GB"/>
        </w:rPr>
        <w:t>Purpan</w:t>
      </w:r>
      <w:proofErr w:type="spellEnd"/>
      <w:r w:rsidR="00BA0D34" w:rsidRPr="001C642A">
        <w:rPr>
          <w:rFonts w:ascii="AvenirNext LT Pro Cn" w:hAnsi="AvenirNext LT Pro Cn" w:cstheme="minorHAnsi"/>
          <w:b/>
          <w:color w:val="auto"/>
          <w:sz w:val="24"/>
          <w:szCs w:val="24"/>
          <w:lang w:val="en-GB"/>
        </w:rPr>
        <w:t xml:space="preserve"> Engineering School, Toulouse National Veterinary School, ENSFEA, </w:t>
      </w:r>
      <w:r w:rsidR="00372274">
        <w:rPr>
          <w:rFonts w:ascii="AvenirNext LT Pro Cn" w:hAnsi="AvenirNext LT Pro Cn" w:cstheme="minorHAnsi"/>
          <w:b/>
          <w:color w:val="auto"/>
          <w:sz w:val="24"/>
          <w:szCs w:val="24"/>
          <w:lang w:val="en-GB"/>
        </w:rPr>
        <w:t>the “</w:t>
      </w:r>
      <w:proofErr w:type="spellStart"/>
      <w:r w:rsidR="00BA0D34" w:rsidRPr="001C642A">
        <w:rPr>
          <w:rFonts w:ascii="AvenirNext LT Pro Cn" w:hAnsi="AvenirNext LT Pro Cn" w:cstheme="minorHAnsi"/>
          <w:b/>
          <w:color w:val="auto"/>
          <w:sz w:val="24"/>
          <w:szCs w:val="24"/>
          <w:lang w:val="en-GB"/>
        </w:rPr>
        <w:t>Cité</w:t>
      </w:r>
      <w:proofErr w:type="spellEnd"/>
      <w:r w:rsidR="00BA0D34" w:rsidRPr="001C642A">
        <w:rPr>
          <w:rFonts w:ascii="AvenirNext LT Pro Cn" w:hAnsi="AvenirNext LT Pro Cn" w:cstheme="minorHAnsi"/>
          <w:b/>
          <w:color w:val="auto"/>
          <w:sz w:val="24"/>
          <w:szCs w:val="24"/>
          <w:lang w:val="en-GB"/>
        </w:rPr>
        <w:t xml:space="preserve"> des Sciences </w:t>
      </w:r>
      <w:proofErr w:type="spellStart"/>
      <w:r w:rsidR="00BA0D34" w:rsidRPr="001C642A">
        <w:rPr>
          <w:rFonts w:ascii="AvenirNext LT Pro Cn" w:hAnsi="AvenirNext LT Pro Cn" w:cstheme="minorHAnsi"/>
          <w:b/>
          <w:color w:val="auto"/>
          <w:sz w:val="24"/>
          <w:szCs w:val="24"/>
          <w:lang w:val="en-GB"/>
        </w:rPr>
        <w:t>Vertes</w:t>
      </w:r>
      <w:proofErr w:type="spellEnd"/>
      <w:r w:rsidR="00372274">
        <w:rPr>
          <w:rFonts w:ascii="AvenirNext LT Pro Cn" w:hAnsi="AvenirNext LT Pro Cn" w:cstheme="minorHAnsi"/>
          <w:b/>
          <w:color w:val="auto"/>
          <w:sz w:val="24"/>
          <w:szCs w:val="24"/>
          <w:lang w:val="en-GB"/>
        </w:rPr>
        <w:t>”</w:t>
      </w:r>
      <w:r w:rsidR="00BA0D34" w:rsidRPr="001C642A">
        <w:rPr>
          <w:rFonts w:ascii="AvenirNext LT Pro Cn" w:hAnsi="AvenirNext LT Pro Cn" w:cstheme="minorHAnsi"/>
          <w:b/>
          <w:color w:val="auto"/>
          <w:sz w:val="24"/>
          <w:szCs w:val="24"/>
          <w:lang w:val="en-GB"/>
        </w:rPr>
        <w:t xml:space="preserve"> and the Occitanie "link, innovation &amp; agroecology" </w:t>
      </w:r>
      <w:bookmarkEnd w:id="0"/>
      <w:r w:rsidR="001C642A" w:rsidRPr="001C642A">
        <w:rPr>
          <w:rFonts w:ascii="AvenirNext LT Pro Cn" w:hAnsi="AvenirNext LT Pro Cn" w:cstheme="minorHAnsi"/>
          <w:b/>
          <w:color w:val="auto"/>
          <w:sz w:val="24"/>
          <w:szCs w:val="24"/>
          <w:lang w:val="en-GB"/>
        </w:rPr>
        <w:t>public interest group</w:t>
      </w:r>
      <w:r w:rsidRPr="001C642A">
        <w:rPr>
          <w:rFonts w:ascii="AvenirNext LT Pro Cn" w:hAnsi="AvenirNext LT Pro Cn" w:cstheme="minorHAnsi"/>
          <w:b/>
          <w:color w:val="auto"/>
          <w:sz w:val="24"/>
          <w:szCs w:val="24"/>
          <w:lang w:val="en-GB"/>
        </w:rPr>
        <w:t xml:space="preserve">. This extension marks a significant step forward for the Occitanie scientific community, which is strengthening </w:t>
      </w:r>
      <w:r w:rsidR="00BA0D34" w:rsidRPr="001C642A">
        <w:rPr>
          <w:rFonts w:ascii="AvenirNext LT Pro Cn" w:hAnsi="AvenirNext LT Pro Cn" w:cstheme="minorHAnsi"/>
          <w:b/>
          <w:color w:val="auto"/>
          <w:sz w:val="24"/>
          <w:szCs w:val="24"/>
          <w:lang w:val="en-GB"/>
        </w:rPr>
        <w:t xml:space="preserve">its cooperation </w:t>
      </w:r>
      <w:r w:rsidRPr="001C642A">
        <w:rPr>
          <w:rFonts w:ascii="AvenirNext LT Pro Cn" w:hAnsi="AvenirNext LT Pro Cn" w:cstheme="minorHAnsi"/>
          <w:b/>
          <w:color w:val="auto"/>
          <w:sz w:val="24"/>
          <w:szCs w:val="24"/>
          <w:lang w:val="en-GB"/>
        </w:rPr>
        <w:t>in the fields of agriculture, food, environment and biodiversity.</w:t>
      </w:r>
    </w:p>
    <w:p w14:paraId="05EFA767" w14:textId="77777777" w:rsidR="00BA5A57" w:rsidRPr="001C642A" w:rsidRDefault="00BA5A57" w:rsidP="00BA5A57">
      <w:pPr>
        <w:pStyle w:val="NormalWeb"/>
        <w:spacing w:after="0"/>
        <w:jc w:val="both"/>
        <w:rPr>
          <w:rFonts w:ascii="AvenirNext LT Pro Cn" w:hAnsi="AvenirNext LT Pro Cn" w:cstheme="minorHAnsi"/>
          <w:color w:val="auto"/>
          <w:lang w:val="en-GB"/>
        </w:rPr>
      </w:pPr>
      <w:r w:rsidRPr="001C642A">
        <w:rPr>
          <w:rFonts w:ascii="AvenirNext LT Pro Cn" w:hAnsi="AvenirNext LT Pro Cn" w:cstheme="minorHAnsi"/>
          <w:color w:val="auto"/>
          <w:lang w:val="en-GB"/>
        </w:rPr>
        <w:t>Founded in 1986, Agropolis International federates research and higher education establishments, as well as public and private players involved in agricultural and ecological transitions, for sustainable development on a national and international scale. With this integration, the association is strengthening its scope of action and its ability to federate scientific expertise throughout the Occitan region.</w:t>
      </w:r>
    </w:p>
    <w:p w14:paraId="2FD37C9E" w14:textId="77777777" w:rsidR="00BA5A57" w:rsidRPr="001C642A" w:rsidRDefault="00BA5A57" w:rsidP="00BA5A57">
      <w:pPr>
        <w:pStyle w:val="NormalWeb"/>
        <w:spacing w:after="0"/>
        <w:jc w:val="both"/>
        <w:rPr>
          <w:rFonts w:ascii="AvenirNext LT Pro Cn" w:hAnsi="AvenirNext LT Pro Cn" w:cstheme="minorHAnsi"/>
          <w:b/>
          <w:bCs/>
          <w:color w:val="auto"/>
          <w:lang w:val="en-GB"/>
        </w:rPr>
      </w:pPr>
      <w:r w:rsidRPr="001C642A">
        <w:rPr>
          <w:rFonts w:ascii="AvenirNext LT Pro Cn" w:hAnsi="AvenirNext LT Pro Cn" w:cstheme="minorHAnsi"/>
          <w:b/>
          <w:bCs/>
          <w:color w:val="auto"/>
          <w:lang w:val="en-GB"/>
        </w:rPr>
        <w:t xml:space="preserve">A stronger international impact </w:t>
      </w:r>
    </w:p>
    <w:p w14:paraId="55F5D3BD" w14:textId="3A261333" w:rsidR="00BA5A57" w:rsidRPr="001C642A" w:rsidRDefault="00BA5A57" w:rsidP="00BA5A57">
      <w:pPr>
        <w:pStyle w:val="NormalWeb"/>
        <w:spacing w:after="0"/>
        <w:jc w:val="both"/>
        <w:rPr>
          <w:rFonts w:ascii="AvenirNext LT Pro Cn" w:hAnsi="AvenirNext LT Pro Cn" w:cstheme="minorHAnsi"/>
          <w:color w:val="auto"/>
          <w:lang w:val="en-GB"/>
        </w:rPr>
      </w:pPr>
      <w:r w:rsidRPr="001C642A">
        <w:rPr>
          <w:rFonts w:ascii="AvenirNext LT Pro Cn" w:hAnsi="AvenirNext LT Pro Cn" w:cstheme="minorHAnsi"/>
          <w:color w:val="auto"/>
          <w:lang w:val="en-GB"/>
        </w:rPr>
        <w:t xml:space="preserve">Occitanie has established itself as one of Europe's leading regions for research into sustainable food systems. Using an interdisciplinary, multi-scale approach, researchers are </w:t>
      </w:r>
      <w:r w:rsidR="00306A36" w:rsidRPr="001C642A">
        <w:rPr>
          <w:rFonts w:ascii="AvenirNext LT Pro Cn" w:hAnsi="AvenirNext LT Pro Cn" w:cstheme="minorHAnsi"/>
          <w:color w:val="auto"/>
          <w:lang w:val="en-GB"/>
        </w:rPr>
        <w:t xml:space="preserve">analysing and supporting </w:t>
      </w:r>
      <w:r w:rsidRPr="001C642A">
        <w:rPr>
          <w:rFonts w:ascii="AvenirNext LT Pro Cn" w:hAnsi="AvenirNext LT Pro Cn" w:cstheme="minorHAnsi"/>
          <w:color w:val="auto"/>
          <w:lang w:val="en-GB"/>
        </w:rPr>
        <w:t>agricultural and food transitions from gene to territory, from local to global. This dynamic is now supported by an extended network, interacting with local authorities and economic and social players.</w:t>
      </w:r>
    </w:p>
    <w:p w14:paraId="52C8D1C6" w14:textId="01BBB763" w:rsidR="00BA5A57" w:rsidRPr="001C642A" w:rsidRDefault="00BA5A57" w:rsidP="00BA5A57">
      <w:pPr>
        <w:pStyle w:val="NormalWeb"/>
        <w:spacing w:after="0"/>
        <w:jc w:val="both"/>
        <w:rPr>
          <w:rFonts w:ascii="AvenirNext LT Pro Cn" w:hAnsi="AvenirNext LT Pro Cn" w:cstheme="minorHAnsi"/>
          <w:color w:val="auto"/>
          <w:lang w:val="en-GB"/>
        </w:rPr>
      </w:pPr>
      <w:r w:rsidRPr="001C642A">
        <w:rPr>
          <w:rFonts w:ascii="AvenirNext LT Pro Cn" w:hAnsi="AvenirNext LT Pro Cn" w:cstheme="minorHAnsi"/>
          <w:i/>
          <w:iCs/>
          <w:color w:val="auto"/>
          <w:lang w:val="en-GB"/>
        </w:rPr>
        <w:t xml:space="preserve">"This integration marks a step towards closer cooperation and more structured dialogue between the eastern and western poles of our </w:t>
      </w:r>
      <w:r w:rsidR="00306A36" w:rsidRPr="001C642A">
        <w:rPr>
          <w:rFonts w:ascii="AvenirNext LT Pro Cn" w:hAnsi="AvenirNext LT Pro Cn" w:cstheme="minorHAnsi"/>
          <w:i/>
          <w:iCs/>
          <w:color w:val="auto"/>
          <w:lang w:val="en-GB"/>
        </w:rPr>
        <w:t>region</w:t>
      </w:r>
      <w:r w:rsidRPr="001C642A">
        <w:rPr>
          <w:rFonts w:ascii="AvenirNext LT Pro Cn" w:hAnsi="AvenirNext LT Pro Cn" w:cstheme="minorHAnsi"/>
          <w:color w:val="auto"/>
          <w:lang w:val="en-GB"/>
        </w:rPr>
        <w:t xml:space="preserve">", says Patrick Caron, CIRAD researcher specialising in </w:t>
      </w:r>
      <w:r w:rsidR="005B4DDB" w:rsidRPr="001C642A">
        <w:rPr>
          <w:rFonts w:ascii="AvenirNext LT Pro Cn" w:hAnsi="AvenirNext LT Pro Cn" w:cstheme="minorHAnsi"/>
          <w:color w:val="auto"/>
          <w:lang w:val="en-GB"/>
        </w:rPr>
        <w:t>food</w:t>
      </w:r>
      <w:r w:rsidRPr="001C642A">
        <w:rPr>
          <w:rFonts w:ascii="AvenirNext LT Pro Cn" w:hAnsi="AvenirNext LT Pro Cn" w:cstheme="minorHAnsi"/>
          <w:color w:val="auto"/>
          <w:lang w:val="en-GB"/>
        </w:rPr>
        <w:t xml:space="preserve"> systems, Vice-Chairman of the</w:t>
      </w:r>
      <w:r w:rsidR="005045E1" w:rsidRPr="005045E1">
        <w:rPr>
          <w:rFonts w:ascii="AvenirNext LT Pro Cn" w:hAnsi="AvenirNext LT Pro Cn" w:cstheme="minorHAnsi"/>
          <w:color w:val="auto"/>
          <w:lang w:val="en-GB"/>
        </w:rPr>
        <w:t xml:space="preserve"> </w:t>
      </w:r>
      <w:r w:rsidR="005045E1" w:rsidRPr="001C642A">
        <w:rPr>
          <w:rFonts w:ascii="AvenirNext LT Pro Cn" w:hAnsi="AvenirNext LT Pro Cn" w:cstheme="minorHAnsi"/>
          <w:color w:val="auto"/>
          <w:lang w:val="en-GB"/>
        </w:rPr>
        <w:t>international organisation CGIAR</w:t>
      </w:r>
      <w:r w:rsidRPr="001C642A">
        <w:rPr>
          <w:rFonts w:ascii="AvenirNext LT Pro Cn" w:hAnsi="AvenirNext LT Pro Cn" w:cstheme="minorHAnsi"/>
          <w:color w:val="auto"/>
          <w:lang w:val="en-GB"/>
        </w:rPr>
        <w:t xml:space="preserve"> Board and Co-Chairman </w:t>
      </w:r>
      <w:r w:rsidR="005B4DDB" w:rsidRPr="001C642A">
        <w:rPr>
          <w:rFonts w:ascii="AvenirNext LT Pro Cn" w:hAnsi="AvenirNext LT Pro Cn" w:cstheme="minorHAnsi"/>
          <w:color w:val="auto"/>
          <w:lang w:val="en-GB"/>
        </w:rPr>
        <w:t xml:space="preserve">of Agropolis </w:t>
      </w:r>
      <w:r w:rsidRPr="001C642A">
        <w:rPr>
          <w:rFonts w:ascii="AvenirNext LT Pro Cn" w:hAnsi="AvenirNext LT Pro Cn" w:cstheme="minorHAnsi"/>
          <w:color w:val="auto"/>
          <w:lang w:val="en-GB"/>
        </w:rPr>
        <w:t>International. "</w:t>
      </w:r>
      <w:r w:rsidRPr="001C642A">
        <w:rPr>
          <w:rFonts w:ascii="AvenirNext LT Pro Cn" w:hAnsi="AvenirNext LT Pro Cn" w:cstheme="minorHAnsi"/>
          <w:i/>
          <w:iCs/>
          <w:color w:val="auto"/>
          <w:lang w:val="en-GB"/>
        </w:rPr>
        <w:t>It will enable us to consolidate our scientific influence and innovation in Occitanie, while strengthening our international partnerships</w:t>
      </w:r>
      <w:r w:rsidRPr="001C642A">
        <w:rPr>
          <w:rFonts w:ascii="AvenirNext LT Pro Cn" w:hAnsi="AvenirNext LT Pro Cn" w:cstheme="minorHAnsi"/>
          <w:color w:val="auto"/>
          <w:lang w:val="en-GB"/>
        </w:rPr>
        <w:t>."</w:t>
      </w:r>
    </w:p>
    <w:p w14:paraId="0D80D10C" w14:textId="77777777" w:rsidR="00BA5A57" w:rsidRPr="001C642A" w:rsidRDefault="00BA5A57" w:rsidP="00BA5A57">
      <w:pPr>
        <w:pStyle w:val="NormalWeb"/>
        <w:spacing w:after="0"/>
        <w:jc w:val="both"/>
        <w:rPr>
          <w:rFonts w:ascii="AvenirNext LT Pro Cn" w:hAnsi="AvenirNext LT Pro Cn" w:cstheme="minorHAnsi"/>
          <w:b/>
          <w:bCs/>
          <w:color w:val="auto"/>
          <w:lang w:val="en-GB"/>
        </w:rPr>
      </w:pPr>
      <w:r w:rsidRPr="001C642A">
        <w:rPr>
          <w:rFonts w:ascii="AvenirNext LT Pro Cn" w:hAnsi="AvenirNext LT Pro Cn" w:cstheme="minorHAnsi"/>
          <w:b/>
          <w:bCs/>
          <w:color w:val="auto"/>
          <w:lang w:val="en-GB"/>
        </w:rPr>
        <w:t xml:space="preserve">The major challenges ahead </w:t>
      </w:r>
    </w:p>
    <w:p w14:paraId="7D248A25" w14:textId="06BACB65" w:rsidR="00BA5A57" w:rsidRPr="001C642A" w:rsidRDefault="00BA5A57" w:rsidP="00BA5A57">
      <w:pPr>
        <w:pStyle w:val="NormalWeb"/>
        <w:spacing w:after="0"/>
        <w:jc w:val="both"/>
        <w:rPr>
          <w:rFonts w:ascii="AvenirNext LT Pro Cn" w:hAnsi="AvenirNext LT Pro Cn" w:cstheme="minorHAnsi"/>
          <w:color w:val="auto"/>
          <w:lang w:val="en-GB"/>
        </w:rPr>
      </w:pPr>
      <w:r w:rsidRPr="001C642A">
        <w:rPr>
          <w:rFonts w:ascii="AvenirNext LT Pro Cn" w:hAnsi="AvenirNext LT Pro Cn" w:cstheme="minorHAnsi"/>
          <w:color w:val="auto"/>
          <w:lang w:val="en-GB"/>
        </w:rPr>
        <w:t xml:space="preserve">Faced with increasing pressure on natural resources and changes in agricultural and food systems, Agropolis International and its members play a key role in the development of sustainable and resilient practices </w:t>
      </w:r>
      <w:r w:rsidR="00997A45" w:rsidRPr="001C642A">
        <w:rPr>
          <w:rFonts w:ascii="AvenirNext LT Pro Cn" w:hAnsi="AvenirNext LT Pro Cn" w:cstheme="minorHAnsi"/>
          <w:color w:val="auto"/>
          <w:lang w:val="en-GB"/>
        </w:rPr>
        <w:t xml:space="preserve">to meet </w:t>
      </w:r>
      <w:r w:rsidRPr="001C642A">
        <w:rPr>
          <w:rFonts w:ascii="AvenirNext LT Pro Cn" w:hAnsi="AvenirNext LT Pro Cn" w:cstheme="minorHAnsi"/>
          <w:color w:val="auto"/>
          <w:lang w:val="en-GB"/>
        </w:rPr>
        <w:t>the challenges of global food security, biodiversity preservation and adaptation to climate change, by supporting research geared towards innovation and international cooperation.</w:t>
      </w:r>
    </w:p>
    <w:p w14:paraId="585BC70D" w14:textId="4B7C8EF6" w:rsidR="00CB3382" w:rsidRPr="001C642A" w:rsidRDefault="00CB3382" w:rsidP="00CB3382">
      <w:pPr>
        <w:pStyle w:val="NormalWeb"/>
        <w:spacing w:after="0"/>
        <w:jc w:val="both"/>
        <w:rPr>
          <w:rFonts w:ascii="AvenirNext LT Pro Cn" w:hAnsi="AvenirNext LT Pro Cn" w:cstheme="minorHAnsi"/>
          <w:color w:val="auto"/>
          <w:lang w:val="en-GB"/>
        </w:rPr>
      </w:pPr>
      <w:r w:rsidRPr="001C642A">
        <w:rPr>
          <w:rFonts w:ascii="AvenirNext LT Pro Cn" w:hAnsi="AvenirNext LT Pro Cn" w:cstheme="minorHAnsi"/>
          <w:color w:val="auto"/>
          <w:lang w:val="en-GB"/>
        </w:rPr>
        <w:t xml:space="preserve">The arrival of members from Toulouse </w:t>
      </w:r>
      <w:r w:rsidR="000C45A0" w:rsidRPr="001C642A">
        <w:rPr>
          <w:rFonts w:ascii="AvenirNext LT Pro Cn" w:hAnsi="AvenirNext LT Pro Cn" w:cstheme="minorHAnsi"/>
          <w:color w:val="auto"/>
          <w:lang w:val="en-GB"/>
        </w:rPr>
        <w:t xml:space="preserve">within Agropolis International </w:t>
      </w:r>
      <w:r w:rsidRPr="001C642A">
        <w:rPr>
          <w:rFonts w:ascii="AvenirNext LT Pro Cn" w:hAnsi="AvenirNext LT Pro Cn" w:cstheme="minorHAnsi"/>
          <w:color w:val="auto"/>
          <w:lang w:val="en-GB"/>
        </w:rPr>
        <w:t xml:space="preserve">opens the way to </w:t>
      </w:r>
      <w:r w:rsidR="0080405E" w:rsidRPr="001C642A">
        <w:rPr>
          <w:rFonts w:ascii="AvenirNext LT Pro Cn" w:hAnsi="AvenirNext LT Pro Cn" w:cstheme="minorHAnsi"/>
          <w:color w:val="auto"/>
          <w:lang w:val="en-GB"/>
        </w:rPr>
        <w:t xml:space="preserve">new opportunities for </w:t>
      </w:r>
      <w:r w:rsidR="001D50E6" w:rsidRPr="001C642A">
        <w:rPr>
          <w:rFonts w:ascii="AvenirNext LT Pro Cn" w:hAnsi="AvenirNext LT Pro Cn" w:cstheme="minorHAnsi"/>
          <w:color w:val="auto"/>
          <w:lang w:val="en-GB"/>
        </w:rPr>
        <w:t>cooperation to strengthen the impact of research on local areas</w:t>
      </w:r>
      <w:r w:rsidRPr="001C642A">
        <w:rPr>
          <w:rFonts w:ascii="AvenirNext LT Pro Cn" w:hAnsi="AvenirNext LT Pro Cn" w:cstheme="minorHAnsi"/>
          <w:color w:val="auto"/>
          <w:lang w:val="en-GB"/>
        </w:rPr>
        <w:t>. The aim is to facilitate interaction between institutions, university clusters and stakeholders in the field, in order to respond more effectively to contemporary issues relating to agriculture, food and environment.</w:t>
      </w:r>
    </w:p>
    <w:p w14:paraId="7DD498E3" w14:textId="233B5210" w:rsidR="00BA5A57" w:rsidRPr="001C642A" w:rsidRDefault="00BA5A57" w:rsidP="00BA5A57">
      <w:pPr>
        <w:pStyle w:val="NormalWeb"/>
        <w:spacing w:after="0"/>
        <w:jc w:val="both"/>
        <w:rPr>
          <w:rFonts w:ascii="AvenirNext LT Pro Cn" w:hAnsi="AvenirNext LT Pro Cn" w:cstheme="minorHAnsi"/>
          <w:color w:val="auto"/>
          <w:lang w:val="en-GB"/>
        </w:rPr>
      </w:pPr>
      <w:r w:rsidRPr="001C642A">
        <w:rPr>
          <w:rFonts w:ascii="AvenirNext LT Pro Cn" w:hAnsi="AvenirNext LT Pro Cn" w:cstheme="minorHAnsi"/>
          <w:i/>
          <w:iCs/>
          <w:color w:val="auto"/>
          <w:lang w:val="en-GB"/>
        </w:rPr>
        <w:t>"</w:t>
      </w:r>
      <w:r w:rsidR="00D80E9F">
        <w:rPr>
          <w:rFonts w:ascii="AvenirNext LT Pro Cn" w:hAnsi="AvenirNext LT Pro Cn" w:cstheme="minorHAnsi"/>
          <w:i/>
          <w:iCs/>
          <w:color w:val="auto"/>
          <w:lang w:val="en-GB"/>
        </w:rPr>
        <w:t>E</w:t>
      </w:r>
      <w:r w:rsidRPr="001C642A">
        <w:rPr>
          <w:rFonts w:ascii="AvenirNext LT Pro Cn" w:hAnsi="AvenirNext LT Pro Cn" w:cstheme="minorHAnsi"/>
          <w:i/>
          <w:iCs/>
          <w:color w:val="auto"/>
          <w:lang w:val="en-GB"/>
        </w:rPr>
        <w:t xml:space="preserve">xpansion of Agropolis International is a major opportunity to structure and enhance </w:t>
      </w:r>
      <w:r w:rsidR="00517627" w:rsidRPr="001C642A">
        <w:rPr>
          <w:rFonts w:ascii="AvenirNext LT Pro Cn" w:hAnsi="AvenirNext LT Pro Cn" w:cstheme="minorHAnsi"/>
          <w:i/>
          <w:iCs/>
          <w:color w:val="auto"/>
          <w:lang w:val="en-GB"/>
        </w:rPr>
        <w:t>our research-training-innovation activities</w:t>
      </w:r>
      <w:r w:rsidRPr="001C642A">
        <w:rPr>
          <w:rFonts w:ascii="AvenirNext LT Pro Cn" w:hAnsi="AvenirNext LT Pro Cn" w:cstheme="minorHAnsi"/>
          <w:color w:val="auto"/>
          <w:lang w:val="en-GB"/>
        </w:rPr>
        <w:t xml:space="preserve">," says </w:t>
      </w:r>
      <w:r w:rsidR="00CB3382" w:rsidRPr="001C642A">
        <w:rPr>
          <w:rFonts w:ascii="AvenirNext LT Pro Cn" w:hAnsi="AvenirNext LT Pro Cn" w:cstheme="minorHAnsi"/>
          <w:color w:val="auto"/>
          <w:lang w:val="en-GB"/>
        </w:rPr>
        <w:t xml:space="preserve">Pierre-Benoit Joly, President of INRAE Occitanie-Toulouse </w:t>
      </w:r>
      <w:r w:rsidR="00D80E9F">
        <w:rPr>
          <w:rFonts w:ascii="AvenirNext LT Pro Cn" w:hAnsi="AvenirNext LT Pro Cn" w:cstheme="minorHAnsi"/>
          <w:color w:val="auto"/>
          <w:lang w:val="en-GB"/>
        </w:rPr>
        <w:t>C</w:t>
      </w:r>
      <w:r w:rsidR="00CB3382" w:rsidRPr="001C642A">
        <w:rPr>
          <w:rFonts w:ascii="AvenirNext LT Pro Cn" w:hAnsi="AvenirNext LT Pro Cn" w:cstheme="minorHAnsi"/>
          <w:color w:val="auto"/>
          <w:lang w:val="en-GB"/>
        </w:rPr>
        <w:t xml:space="preserve">entre and </w:t>
      </w:r>
      <w:r w:rsidR="00D80E9F" w:rsidRPr="001C642A">
        <w:rPr>
          <w:rFonts w:ascii="AvenirNext LT Pro Cn" w:hAnsi="AvenirNext LT Pro Cn" w:cstheme="minorHAnsi"/>
          <w:color w:val="auto"/>
          <w:lang w:val="en-GB"/>
        </w:rPr>
        <w:t xml:space="preserve">Co-Chairman </w:t>
      </w:r>
      <w:r w:rsidR="00CB3382" w:rsidRPr="001C642A">
        <w:rPr>
          <w:rFonts w:ascii="AvenirNext LT Pro Cn" w:hAnsi="AvenirNext LT Pro Cn" w:cstheme="minorHAnsi"/>
          <w:color w:val="auto"/>
          <w:lang w:val="en-GB"/>
        </w:rPr>
        <w:t>of Agropolis International</w:t>
      </w:r>
      <w:r w:rsidRPr="001C642A">
        <w:rPr>
          <w:rFonts w:ascii="AvenirNext LT Pro Cn" w:hAnsi="AvenirNext LT Pro Cn" w:cstheme="minorHAnsi"/>
          <w:color w:val="auto"/>
          <w:lang w:val="en-GB"/>
        </w:rPr>
        <w:t>. "</w:t>
      </w:r>
      <w:r w:rsidRPr="001C642A">
        <w:rPr>
          <w:rFonts w:ascii="AvenirNext LT Pro Cn" w:hAnsi="AvenirNext LT Pro Cn" w:cstheme="minorHAnsi"/>
          <w:i/>
          <w:iCs/>
          <w:color w:val="auto"/>
          <w:lang w:val="en-GB"/>
        </w:rPr>
        <w:t xml:space="preserve">By strengthening the synergy between regional and international players, we are </w:t>
      </w:r>
      <w:r w:rsidRPr="001C642A">
        <w:rPr>
          <w:rFonts w:ascii="AvenirNext LT Pro Cn" w:hAnsi="AvenirNext LT Pro Cn" w:cstheme="minorHAnsi"/>
          <w:i/>
          <w:iCs/>
          <w:color w:val="auto"/>
          <w:lang w:val="en-GB"/>
        </w:rPr>
        <w:lastRenderedPageBreak/>
        <w:t xml:space="preserve">accelerating the production </w:t>
      </w:r>
      <w:r w:rsidR="00517627" w:rsidRPr="001C642A">
        <w:rPr>
          <w:rFonts w:ascii="AvenirNext LT Pro Cn" w:hAnsi="AvenirNext LT Pro Cn" w:cstheme="minorHAnsi"/>
          <w:i/>
          <w:iCs/>
          <w:color w:val="auto"/>
          <w:lang w:val="en-GB"/>
        </w:rPr>
        <w:t xml:space="preserve">of actionable knowledge for </w:t>
      </w:r>
      <w:r w:rsidRPr="001C642A">
        <w:rPr>
          <w:rFonts w:ascii="AvenirNext LT Pro Cn" w:hAnsi="AvenirNext LT Pro Cn" w:cstheme="minorHAnsi"/>
          <w:i/>
          <w:iCs/>
          <w:color w:val="auto"/>
          <w:lang w:val="en-GB"/>
        </w:rPr>
        <w:t xml:space="preserve">the </w:t>
      </w:r>
      <w:r w:rsidR="00517627" w:rsidRPr="001C642A">
        <w:rPr>
          <w:rFonts w:ascii="AvenirNext LT Pro Cn" w:hAnsi="AvenirNext LT Pro Cn" w:cstheme="minorHAnsi"/>
          <w:i/>
          <w:iCs/>
          <w:color w:val="auto"/>
          <w:lang w:val="en-GB"/>
        </w:rPr>
        <w:t xml:space="preserve">social and environmental </w:t>
      </w:r>
      <w:r w:rsidRPr="001C642A">
        <w:rPr>
          <w:rFonts w:ascii="AvenirNext LT Pro Cn" w:hAnsi="AvenirNext LT Pro Cn" w:cstheme="minorHAnsi"/>
          <w:i/>
          <w:iCs/>
          <w:color w:val="auto"/>
          <w:lang w:val="en-GB"/>
        </w:rPr>
        <w:t xml:space="preserve">transition </w:t>
      </w:r>
      <w:r w:rsidR="00517627" w:rsidRPr="001C642A">
        <w:rPr>
          <w:rFonts w:ascii="AvenirNext LT Pro Cn" w:hAnsi="AvenirNext LT Pro Cn" w:cstheme="minorHAnsi"/>
          <w:i/>
          <w:iCs/>
          <w:color w:val="auto"/>
          <w:lang w:val="en-GB"/>
        </w:rPr>
        <w:t xml:space="preserve">of agricultural </w:t>
      </w:r>
      <w:r w:rsidRPr="001C642A">
        <w:rPr>
          <w:rFonts w:ascii="AvenirNext LT Pro Cn" w:hAnsi="AvenirNext LT Pro Cn" w:cstheme="minorHAnsi"/>
          <w:i/>
          <w:iCs/>
          <w:color w:val="auto"/>
          <w:lang w:val="en-GB"/>
        </w:rPr>
        <w:t xml:space="preserve">and </w:t>
      </w:r>
      <w:r w:rsidR="00517627" w:rsidRPr="001C642A">
        <w:rPr>
          <w:rFonts w:ascii="AvenirNext LT Pro Cn" w:hAnsi="AvenirNext LT Pro Cn" w:cstheme="minorHAnsi"/>
          <w:i/>
          <w:iCs/>
          <w:color w:val="auto"/>
          <w:lang w:val="en-GB"/>
        </w:rPr>
        <w:t>food systems</w:t>
      </w:r>
      <w:r w:rsidRPr="001C642A">
        <w:rPr>
          <w:rFonts w:ascii="AvenirNext LT Pro Cn" w:hAnsi="AvenirNext LT Pro Cn" w:cstheme="minorHAnsi"/>
          <w:color w:val="auto"/>
          <w:lang w:val="en-GB"/>
        </w:rPr>
        <w:t>."</w:t>
      </w:r>
    </w:p>
    <w:p w14:paraId="3EE6E86A" w14:textId="77777777" w:rsidR="00CB3382" w:rsidRPr="001C642A" w:rsidRDefault="00CB3382" w:rsidP="00CB3382">
      <w:pPr>
        <w:pStyle w:val="NormalWeb"/>
        <w:spacing w:after="0"/>
        <w:jc w:val="both"/>
        <w:rPr>
          <w:rFonts w:ascii="AvenirNext LT Pro Cn" w:hAnsi="AvenirNext LT Pro Cn" w:cstheme="minorHAnsi"/>
          <w:b/>
          <w:bCs/>
          <w:color w:val="auto"/>
          <w:lang w:val="en-GB"/>
        </w:rPr>
      </w:pPr>
      <w:r w:rsidRPr="001C642A">
        <w:rPr>
          <w:rFonts w:ascii="AvenirNext LT Pro Cn" w:hAnsi="AvenirNext LT Pro Cn" w:cstheme="minorHAnsi"/>
          <w:b/>
          <w:bCs/>
          <w:color w:val="auto"/>
          <w:lang w:val="en-GB"/>
        </w:rPr>
        <w:t xml:space="preserve">Scientific and institutional added value </w:t>
      </w:r>
    </w:p>
    <w:p w14:paraId="5FFA2896" w14:textId="0F3E46A1" w:rsidR="00BA5A57" w:rsidRPr="001C642A" w:rsidRDefault="00BA5A57" w:rsidP="00BA5A57">
      <w:pPr>
        <w:pStyle w:val="NormalWeb"/>
        <w:spacing w:after="0"/>
        <w:jc w:val="both"/>
        <w:rPr>
          <w:rFonts w:ascii="AvenirNext LT Pro Cn" w:hAnsi="AvenirNext LT Pro Cn" w:cstheme="minorHAnsi"/>
          <w:color w:val="auto"/>
          <w:lang w:val="en-GB"/>
        </w:rPr>
      </w:pPr>
      <w:r w:rsidRPr="001C642A">
        <w:rPr>
          <w:rFonts w:ascii="AvenirNext LT Pro Cn" w:hAnsi="AvenirNext LT Pro Cn" w:cstheme="minorHAnsi"/>
          <w:color w:val="auto"/>
          <w:lang w:val="en-GB"/>
        </w:rPr>
        <w:t xml:space="preserve">This expansion illustrates Agropolis International's determination to build bridges between scientific research, </w:t>
      </w:r>
      <w:r w:rsidR="00306A36" w:rsidRPr="001C642A">
        <w:rPr>
          <w:rFonts w:ascii="AvenirNext LT Pro Cn" w:hAnsi="AvenirNext LT Pro Cn" w:cstheme="minorHAnsi"/>
          <w:color w:val="auto"/>
          <w:lang w:val="en-GB"/>
        </w:rPr>
        <w:t xml:space="preserve">economic and social </w:t>
      </w:r>
      <w:r w:rsidRPr="001C642A">
        <w:rPr>
          <w:rFonts w:ascii="AvenirNext LT Pro Cn" w:hAnsi="AvenirNext LT Pro Cn" w:cstheme="minorHAnsi"/>
          <w:color w:val="auto"/>
          <w:lang w:val="en-GB"/>
        </w:rPr>
        <w:t>players and political decision-makers. By integrating new members, the association intends to strengthen its role as a catalyst for knowledge and innovation in the service of common good.</w:t>
      </w:r>
    </w:p>
    <w:p w14:paraId="1AF3E088" w14:textId="04558255" w:rsidR="00BA5A57" w:rsidRPr="001C642A" w:rsidRDefault="00BA5A57" w:rsidP="00BA5A57">
      <w:pPr>
        <w:pStyle w:val="NormalWeb"/>
        <w:spacing w:after="0"/>
        <w:jc w:val="both"/>
        <w:rPr>
          <w:rFonts w:ascii="AvenirNext LT Pro Cn" w:hAnsi="AvenirNext LT Pro Cn" w:cstheme="minorHAnsi"/>
          <w:color w:val="auto"/>
          <w:lang w:val="en-GB"/>
        </w:rPr>
      </w:pPr>
      <w:r w:rsidRPr="001C642A">
        <w:rPr>
          <w:rFonts w:ascii="AvenirNext LT Pro Cn" w:hAnsi="AvenirNext LT Pro Cn" w:cstheme="minorHAnsi"/>
          <w:i/>
          <w:iCs/>
          <w:color w:val="auto"/>
          <w:lang w:val="en-GB"/>
        </w:rPr>
        <w:t>"Our ambition is to create a space where science meets the needs of territories and citizens</w:t>
      </w:r>
      <w:r w:rsidRPr="001C642A">
        <w:rPr>
          <w:rFonts w:ascii="AvenirNext LT Pro Cn" w:hAnsi="AvenirNext LT Pro Cn" w:cstheme="minorHAnsi"/>
          <w:color w:val="auto"/>
          <w:lang w:val="en-GB"/>
        </w:rPr>
        <w:t xml:space="preserve">", says </w:t>
      </w:r>
      <w:proofErr w:type="spellStart"/>
      <w:r w:rsidR="00CB3382" w:rsidRPr="001C642A">
        <w:rPr>
          <w:rFonts w:ascii="AvenirNext LT Pro Cn" w:hAnsi="AvenirNext LT Pro Cn" w:cstheme="minorHAnsi"/>
          <w:color w:val="auto"/>
          <w:lang w:val="en-GB"/>
        </w:rPr>
        <w:t>Mélanie</w:t>
      </w:r>
      <w:proofErr w:type="spellEnd"/>
      <w:r w:rsidR="00CB3382" w:rsidRPr="001C642A">
        <w:rPr>
          <w:rFonts w:ascii="AvenirNext LT Pro Cn" w:hAnsi="AvenirNext LT Pro Cn" w:cstheme="minorHAnsi"/>
          <w:color w:val="auto"/>
          <w:lang w:val="en-GB"/>
        </w:rPr>
        <w:t xml:space="preserve"> </w:t>
      </w:r>
      <w:proofErr w:type="spellStart"/>
      <w:r w:rsidR="00CB3382" w:rsidRPr="001C642A">
        <w:rPr>
          <w:rFonts w:ascii="AvenirNext LT Pro Cn" w:hAnsi="AvenirNext LT Pro Cn" w:cstheme="minorHAnsi"/>
          <w:color w:val="auto"/>
          <w:lang w:val="en-GB"/>
        </w:rPr>
        <w:t>Broin</w:t>
      </w:r>
      <w:proofErr w:type="spellEnd"/>
      <w:r w:rsidR="00CB3382" w:rsidRPr="001C642A">
        <w:rPr>
          <w:rFonts w:ascii="AvenirNext LT Pro Cn" w:hAnsi="AvenirNext LT Pro Cn" w:cstheme="minorHAnsi"/>
          <w:color w:val="auto"/>
          <w:lang w:val="en-GB"/>
        </w:rPr>
        <w:t xml:space="preserve">, </w:t>
      </w:r>
      <w:r w:rsidRPr="001C642A">
        <w:rPr>
          <w:rFonts w:ascii="AvenirNext LT Pro Cn" w:hAnsi="AvenirNext LT Pro Cn" w:cstheme="minorHAnsi"/>
          <w:color w:val="auto"/>
          <w:lang w:val="en-GB"/>
        </w:rPr>
        <w:t xml:space="preserve">Director of Agropolis </w:t>
      </w:r>
      <w:r w:rsidR="00CA4438" w:rsidRPr="001C642A">
        <w:rPr>
          <w:rFonts w:ascii="AvenirNext LT Pro Cn" w:hAnsi="AvenirNext LT Pro Cn" w:cstheme="minorHAnsi"/>
          <w:color w:val="auto"/>
          <w:lang w:val="en-GB"/>
        </w:rPr>
        <w:t>International</w:t>
      </w:r>
      <w:r w:rsidRPr="001C642A">
        <w:rPr>
          <w:rFonts w:ascii="AvenirNext LT Pro Cn" w:hAnsi="AvenirNext LT Pro Cn" w:cstheme="minorHAnsi"/>
          <w:color w:val="auto"/>
          <w:lang w:val="en-GB"/>
        </w:rPr>
        <w:t>. "</w:t>
      </w:r>
      <w:r w:rsidRPr="001C642A">
        <w:rPr>
          <w:rFonts w:ascii="AvenirNext LT Pro Cn" w:hAnsi="AvenirNext LT Pro Cn" w:cstheme="minorHAnsi"/>
          <w:i/>
          <w:iCs/>
          <w:color w:val="auto"/>
          <w:lang w:val="en-GB"/>
        </w:rPr>
        <w:t>By expanding our network, we are multiplying opportunities for cooperation and pooling our efforts to tackle the major agricultural and environmental challenges together</w:t>
      </w:r>
      <w:r w:rsidRPr="001C642A">
        <w:rPr>
          <w:rFonts w:ascii="AvenirNext LT Pro Cn" w:hAnsi="AvenirNext LT Pro Cn" w:cstheme="minorHAnsi"/>
          <w:color w:val="auto"/>
          <w:lang w:val="en-GB"/>
        </w:rPr>
        <w:t>."</w:t>
      </w:r>
    </w:p>
    <w:p w14:paraId="3413523D" w14:textId="18F97350" w:rsidR="00BA5A57" w:rsidRPr="001C642A" w:rsidRDefault="00BA5A57" w:rsidP="00BA5A57">
      <w:pPr>
        <w:pStyle w:val="NormalWeb"/>
        <w:spacing w:after="0"/>
        <w:jc w:val="both"/>
        <w:rPr>
          <w:rFonts w:ascii="AvenirNext LT Pro Cn" w:hAnsi="AvenirNext LT Pro Cn" w:cstheme="minorHAnsi"/>
          <w:color w:val="auto"/>
          <w:lang w:val="en-GB"/>
        </w:rPr>
      </w:pPr>
      <w:r w:rsidRPr="001C642A">
        <w:rPr>
          <w:rFonts w:ascii="AvenirNext LT Pro Cn" w:hAnsi="AvenirNext LT Pro Cn" w:cstheme="minorHAnsi"/>
          <w:color w:val="auto"/>
          <w:lang w:val="en-GB"/>
        </w:rPr>
        <w:t>Against this backdrop, Agropolis International is positioning itself more than ever as an essential hub for scientific collaboration and innovation in the service of sustainable development.</w:t>
      </w:r>
    </w:p>
    <w:p w14:paraId="076C713F" w14:textId="77777777" w:rsidR="00494712" w:rsidRPr="001C642A" w:rsidRDefault="00494712" w:rsidP="00BE7DB1">
      <w:pPr>
        <w:spacing w:after="40" w:line="240" w:lineRule="auto"/>
        <w:rPr>
          <w:rStyle w:val="structresult"/>
          <w:rFonts w:ascii="AvenirNext LT Pro Cn" w:hAnsi="AvenirNext LT Pro Cn" w:cs="Arial"/>
          <w:sz w:val="18"/>
          <w:szCs w:val="18"/>
          <w:lang w:val="en-GB"/>
        </w:rPr>
      </w:pPr>
    </w:p>
    <w:p w14:paraId="2F940A99" w14:textId="3B6EF42A" w:rsidR="00BE7DB1" w:rsidRPr="001F2EAC" w:rsidRDefault="00BE7DB1" w:rsidP="00BE7DB1">
      <w:pPr>
        <w:spacing w:after="40" w:line="240" w:lineRule="auto"/>
        <w:rPr>
          <w:rFonts w:ascii="AvenirNext LT Pro Cn" w:hAnsi="AvenirNext LT Pro Cn" w:cstheme="minorHAnsi"/>
          <w:b/>
        </w:rPr>
      </w:pPr>
      <w:proofErr w:type="spellStart"/>
      <w:r>
        <w:rPr>
          <w:rFonts w:ascii="AvenirNext LT Pro Cn" w:hAnsi="AvenirNext LT Pro Cn" w:cstheme="minorHAnsi"/>
          <w:b/>
        </w:rPr>
        <w:t>Press</w:t>
      </w:r>
      <w:proofErr w:type="spellEnd"/>
      <w:r>
        <w:rPr>
          <w:rFonts w:ascii="AvenirNext LT Pro Cn" w:hAnsi="AvenirNext LT Pro Cn" w:cstheme="minorHAnsi"/>
          <w:b/>
        </w:rPr>
        <w:t xml:space="preserve"> </w:t>
      </w:r>
      <w:r w:rsidR="00CB3382">
        <w:rPr>
          <w:rFonts w:ascii="AvenirNext LT Pro Cn" w:hAnsi="AvenirNext LT Pro Cn" w:cstheme="minorHAnsi"/>
          <w:b/>
        </w:rPr>
        <w:t xml:space="preserve">contacts </w:t>
      </w:r>
      <w:r w:rsidRPr="001F2EAC">
        <w:rPr>
          <w:rFonts w:ascii="AvenirNext LT Pro Cn" w:hAnsi="AvenirNext LT Pro Cn" w:cstheme="minorHAnsi"/>
          <w:b/>
        </w:rPr>
        <w:t>:</w:t>
      </w:r>
    </w:p>
    <w:p w14:paraId="5D674D52" w14:textId="5BFCAA2B" w:rsidR="00BE7DB1" w:rsidRPr="00BA0D34" w:rsidRDefault="00CB3382" w:rsidP="00BE7DB1">
      <w:pPr>
        <w:spacing w:after="40" w:line="240" w:lineRule="auto"/>
        <w:rPr>
          <w:rFonts w:ascii="AvenirNext LT Pro Cn" w:hAnsi="AvenirNext LT Pro Cn" w:cstheme="minorHAnsi"/>
        </w:rPr>
      </w:pPr>
      <w:r w:rsidRPr="00BA0D34">
        <w:rPr>
          <w:rFonts w:ascii="AvenirNext LT Pro Cn" w:hAnsi="AvenirNext LT Pro Cn" w:cstheme="minorHAnsi"/>
        </w:rPr>
        <w:t xml:space="preserve">Sandra FUENTES, </w:t>
      </w:r>
      <w:r w:rsidR="00BE7DB1" w:rsidRPr="00BA0D34">
        <w:rPr>
          <w:rFonts w:ascii="AvenirNext LT Pro Cn" w:hAnsi="AvenirNext LT Pro Cn" w:cstheme="minorHAnsi"/>
        </w:rPr>
        <w:t xml:space="preserve">INRAE </w:t>
      </w:r>
      <w:r w:rsidR="00997A45" w:rsidRPr="00BA0D34">
        <w:rPr>
          <w:rFonts w:ascii="AvenirNext LT Pro Cn" w:hAnsi="AvenirNext LT Pro Cn" w:cstheme="minorHAnsi"/>
        </w:rPr>
        <w:t>Occitanie-Toulouse</w:t>
      </w:r>
      <w:r w:rsidR="00997A45">
        <w:rPr>
          <w:rFonts w:ascii="AvenirNext LT Pro Cn" w:hAnsi="AvenirNext LT Pro Cn" w:cstheme="minorHAnsi"/>
        </w:rPr>
        <w:t xml:space="preserve">, </w:t>
      </w:r>
      <w:r w:rsidR="00997A45" w:rsidRPr="00BA0D34">
        <w:rPr>
          <w:rFonts w:ascii="AvenirNext LT Pro Cn" w:hAnsi="AvenirNext LT Pro Cn" w:cstheme="minorHAnsi"/>
        </w:rPr>
        <w:t xml:space="preserve">06 </w:t>
      </w:r>
      <w:r w:rsidRPr="00BA0D34">
        <w:rPr>
          <w:rFonts w:ascii="AvenirNext LT Pro Cn" w:hAnsi="AvenirNext LT Pro Cn" w:cstheme="minorHAnsi"/>
        </w:rPr>
        <w:t xml:space="preserve">16 11 34 </w:t>
      </w:r>
      <w:r w:rsidR="00BE7DB1" w:rsidRPr="00BA0D34">
        <w:rPr>
          <w:rFonts w:ascii="AvenirNext LT Pro Cn" w:hAnsi="AvenirNext LT Pro Cn" w:cstheme="minorHAnsi"/>
        </w:rPr>
        <w:t xml:space="preserve">86 - </w:t>
      </w:r>
      <w:hyperlink r:id="rId8" w:history="1">
        <w:r w:rsidRPr="00BA0D34">
          <w:rPr>
            <w:rStyle w:val="Lienhypertexte"/>
            <w:rFonts w:ascii="AvenirNext LT Pro Cn" w:hAnsi="AvenirNext LT Pro Cn" w:cstheme="minorHAnsi"/>
          </w:rPr>
          <w:t>presse-toulouse@inrae.fr</w:t>
        </w:r>
      </w:hyperlink>
      <w:r w:rsidR="00BE7DB1" w:rsidRPr="00BA0D34">
        <w:rPr>
          <w:rFonts w:ascii="AvenirNext LT Pro Cn" w:hAnsi="AvenirNext LT Pro Cn" w:cstheme="minorHAnsi"/>
        </w:rPr>
        <w:t xml:space="preserve">  </w:t>
      </w:r>
    </w:p>
    <w:p w14:paraId="0101DD08" w14:textId="0B7A6260" w:rsidR="00333033" w:rsidRPr="00517627" w:rsidRDefault="00333033" w:rsidP="00333033">
      <w:pPr>
        <w:spacing w:after="40" w:line="240" w:lineRule="auto"/>
        <w:rPr>
          <w:rFonts w:ascii="AvenirNext LT Pro Cn" w:hAnsi="AvenirNext LT Pro Cn" w:cstheme="minorHAnsi"/>
          <w:lang w:val="it-IT"/>
        </w:rPr>
      </w:pPr>
      <w:r w:rsidRPr="00517627">
        <w:rPr>
          <w:rFonts w:ascii="AvenirNext LT Pro Cn" w:hAnsi="AvenirNext LT Pro Cn" w:cstheme="minorHAnsi"/>
          <w:lang w:val="it-IT"/>
        </w:rPr>
        <w:t xml:space="preserve">Sophie DELLA MUSSIA, CIRAD </w:t>
      </w:r>
      <w:r w:rsidR="00F276C9" w:rsidRPr="00517627">
        <w:rPr>
          <w:rFonts w:ascii="AvenirNext LT Pro Cn" w:hAnsi="AvenirNext LT Pro Cn" w:cstheme="minorHAnsi"/>
          <w:lang w:val="it-IT"/>
        </w:rPr>
        <w:t xml:space="preserve">07 88 46 82 85 </w:t>
      </w:r>
      <w:r w:rsidR="00F276C9" w:rsidRPr="00517627">
        <w:rPr>
          <w:rFonts w:ascii="Arial" w:hAnsi="Arial" w:cs="Arial"/>
          <w:sz w:val="20"/>
          <w:szCs w:val="20"/>
          <w:lang w:val="it-IT"/>
        </w:rPr>
        <w:t xml:space="preserve">- </w:t>
      </w:r>
      <w:hyperlink r:id="rId9" w:history="1">
        <w:r w:rsidRPr="00517627">
          <w:rPr>
            <w:rStyle w:val="Lienhypertexte"/>
            <w:rFonts w:ascii="AvenirNext LT Pro Cn" w:hAnsi="AvenirNext LT Pro Cn" w:cstheme="minorHAnsi"/>
            <w:lang w:val="it-IT"/>
          </w:rPr>
          <w:t>presse@cirad.fr</w:t>
        </w:r>
      </w:hyperlink>
    </w:p>
    <w:p w14:paraId="3041B2DC" w14:textId="07191D93" w:rsidR="00CB3382" w:rsidRPr="003F1679" w:rsidRDefault="00CB3382" w:rsidP="00BE7DB1">
      <w:pPr>
        <w:spacing w:after="40" w:line="240" w:lineRule="auto"/>
        <w:rPr>
          <w:rFonts w:ascii="AvenirNext LT Pro Cn" w:hAnsi="AvenirNext LT Pro Cn" w:cstheme="minorHAnsi"/>
        </w:rPr>
      </w:pPr>
      <w:r w:rsidRPr="003F1679">
        <w:rPr>
          <w:rFonts w:ascii="AvenirNext LT Pro Cn" w:hAnsi="AvenirNext LT Pro Cn" w:cstheme="minorHAnsi"/>
        </w:rPr>
        <w:t xml:space="preserve">Mélanie BROIN, </w:t>
      </w:r>
      <w:r w:rsidR="00F276C9">
        <w:rPr>
          <w:rFonts w:ascii="AvenirNext LT Pro Cn" w:hAnsi="AvenirNext LT Pro Cn" w:cstheme="minorHAnsi"/>
        </w:rPr>
        <w:t>Agropolis International</w:t>
      </w:r>
      <w:r w:rsidR="00997A45">
        <w:rPr>
          <w:rFonts w:ascii="AvenirNext LT Pro Cn" w:hAnsi="AvenirNext LT Pro Cn" w:cstheme="minorHAnsi"/>
        </w:rPr>
        <w:t xml:space="preserve">, </w:t>
      </w:r>
      <w:r w:rsidR="00F276C9">
        <w:rPr>
          <w:rFonts w:ascii="AvenirNext LT Pro Cn" w:hAnsi="AvenirNext LT Pro Cn" w:cstheme="minorHAnsi"/>
        </w:rPr>
        <w:t xml:space="preserve">06 45 71 85 31 - </w:t>
      </w:r>
      <w:hyperlink r:id="rId10" w:history="1">
        <w:r w:rsidR="00333033" w:rsidRPr="000D5A75">
          <w:rPr>
            <w:rStyle w:val="Lienhypertexte"/>
            <w:rFonts w:ascii="AvenirNext LT Pro Cn" w:hAnsi="AvenirNext LT Pro Cn" w:cstheme="minorHAnsi"/>
          </w:rPr>
          <w:t>broin@agropolis.fr</w:t>
        </w:r>
      </w:hyperlink>
    </w:p>
    <w:p w14:paraId="44CCE5C2" w14:textId="14F1E3ED" w:rsidR="009218BA" w:rsidRPr="001C642A" w:rsidRDefault="009218BA" w:rsidP="007737E0">
      <w:pPr>
        <w:spacing w:after="40" w:line="240" w:lineRule="auto"/>
        <w:rPr>
          <w:rFonts w:ascii="AvenirNext LT Pro Cn" w:hAnsi="AvenirNext LT Pro Cn" w:cs="Arial"/>
          <w:sz w:val="18"/>
          <w:szCs w:val="18"/>
          <w:lang w:val="en-GB"/>
        </w:rPr>
      </w:pPr>
      <w:r w:rsidRPr="001C642A">
        <w:rPr>
          <w:rFonts w:ascii="AvenirNext LT Pro Cn" w:hAnsi="AvenirNext LT Pro Cn" w:cs="Arial"/>
          <w:sz w:val="18"/>
          <w:szCs w:val="18"/>
          <w:lang w:val="en-GB"/>
        </w:rPr>
        <w:t>__________________________________________________________________________________</w:t>
      </w:r>
    </w:p>
    <w:p w14:paraId="4703D4D6" w14:textId="5A089450" w:rsidR="00914EEA" w:rsidRPr="001C642A" w:rsidRDefault="00D572B9" w:rsidP="001C642A">
      <w:pPr>
        <w:rPr>
          <w:rFonts w:ascii="AvenirNext LT Pro Cn" w:hAnsi="AvenirNext LT Pro Cn" w:cstheme="minorHAnsi"/>
          <w:lang w:val="en-GB"/>
        </w:rPr>
      </w:pPr>
      <w:r w:rsidRPr="001C642A">
        <w:rPr>
          <w:rFonts w:ascii="AvenirNext LT Pro Cn" w:hAnsi="AvenirNext LT Pro Cn" w:cstheme="minorHAnsi"/>
          <w:b/>
          <w:bCs/>
          <w:lang w:val="en-GB"/>
        </w:rPr>
        <w:t xml:space="preserve">A founding member of Agropolis International, </w:t>
      </w:r>
      <w:r w:rsidR="00914EEA" w:rsidRPr="001C642A">
        <w:rPr>
          <w:rFonts w:ascii="AvenirNext LT Pro Cn" w:hAnsi="AvenirNext LT Pro Cn" w:cstheme="minorHAnsi"/>
          <w:b/>
          <w:bCs/>
          <w:lang w:val="en-GB"/>
        </w:rPr>
        <w:t>INRAE</w:t>
      </w:r>
      <w:r w:rsidR="00914EEA" w:rsidRPr="001C642A">
        <w:rPr>
          <w:rFonts w:ascii="AvenirNext LT Pro Cn" w:hAnsi="AvenirNext LT Pro Cn" w:cstheme="minorHAnsi"/>
          <w:lang w:val="en-GB"/>
        </w:rPr>
        <w:t xml:space="preserve">, </w:t>
      </w:r>
      <w:r w:rsidR="001C642A" w:rsidRPr="001C642A">
        <w:rPr>
          <w:rFonts w:ascii="AvenirNext LT Pro Cn" w:hAnsi="AvenirNext LT Pro Cn" w:cstheme="minorHAnsi"/>
          <w:lang w:val="en-GB"/>
        </w:rPr>
        <w:t xml:space="preserve">The French National Research Institute for Agriculture, Food, and Environment (INRAE) is a major player globally in research and innovation on agriculture, food and the environment. The institute brings together a community of over 10,000 people, including 8,000 permanent staff and more than 2,500 project-funded contractors each year, working across more than 270 research, service, and experimental units located in 18 </w:t>
      </w:r>
      <w:proofErr w:type="spellStart"/>
      <w:r w:rsidR="001C642A" w:rsidRPr="001C642A">
        <w:rPr>
          <w:rFonts w:ascii="AvenirNext LT Pro Cn" w:hAnsi="AvenirNext LT Pro Cn" w:cstheme="minorHAnsi"/>
          <w:lang w:val="en-GB"/>
        </w:rPr>
        <w:t>centers</w:t>
      </w:r>
      <w:proofErr w:type="spellEnd"/>
      <w:r w:rsidR="001C642A" w:rsidRPr="001C642A">
        <w:rPr>
          <w:rFonts w:ascii="AvenirNext LT Pro Cn" w:hAnsi="AvenirNext LT Pro Cn" w:cstheme="minorHAnsi"/>
          <w:lang w:val="en-GB"/>
        </w:rPr>
        <w:t xml:space="preserve"> throughout France.</w:t>
      </w:r>
      <w:r w:rsidR="001C642A">
        <w:rPr>
          <w:rFonts w:ascii="AvenirNext LT Pro Cn" w:hAnsi="AvenirNext LT Pro Cn" w:cstheme="minorHAnsi"/>
          <w:lang w:val="en-GB"/>
        </w:rPr>
        <w:t xml:space="preserve"> </w:t>
      </w:r>
      <w:r w:rsidR="001C642A" w:rsidRPr="001C642A">
        <w:rPr>
          <w:rFonts w:ascii="AvenirNext LT Pro Cn" w:hAnsi="AvenirNext LT Pro Cn" w:cstheme="minorHAnsi"/>
          <w:lang w:val="en-GB"/>
        </w:rPr>
        <w:t>Internationally, INRAE is among the top research organisations in the agricultural and food sciences, plant and animal sciences, as well as in ecology and environmental science. INRAE’s goal is to be a key player in providing the knowledge base supporting the necessary acceleration of agricultural, food and environmental transitions, to address the major global challenges.</w:t>
      </w:r>
      <w:r w:rsidR="001C642A">
        <w:rPr>
          <w:rFonts w:ascii="AvenirNext LT Pro Cn" w:hAnsi="AvenirNext LT Pro Cn" w:cstheme="minorHAnsi"/>
          <w:lang w:val="en-GB"/>
        </w:rPr>
        <w:t xml:space="preserve"> </w:t>
      </w:r>
      <w:r w:rsidR="001C642A" w:rsidRPr="001C642A">
        <w:rPr>
          <w:rFonts w:ascii="AvenirNext LT Pro Cn" w:hAnsi="AvenirNext LT Pro Cn" w:cstheme="minorHAnsi"/>
          <w:lang w:val="en-GB"/>
        </w:rPr>
        <w:t>Faced with a growing world population, climate change, the depletion of resources and declining biodiversity, the institute plays a major role in building sustainable solutions with its research and development partners, helping farmers and all actors in the food and forestry sectors to succeed in these transitions.</w:t>
      </w:r>
    </w:p>
    <w:p w14:paraId="7DE1D9FE" w14:textId="13A8F4A1" w:rsidR="00D572B9" w:rsidRPr="004D4A9C" w:rsidRDefault="00D572B9" w:rsidP="004D4A9C">
      <w:pPr>
        <w:pStyle w:val="Pieddepage"/>
        <w:rPr>
          <w:rFonts w:ascii="AvenirNext LT Pro Cn" w:hAnsi="AvenirNext LT Pro Cn" w:cstheme="minorHAnsi"/>
          <w:szCs w:val="20"/>
        </w:rPr>
      </w:pPr>
      <w:r w:rsidRPr="004D4A9C">
        <w:rPr>
          <w:rFonts w:ascii="AvenirNext LT Pro Cn" w:hAnsi="AvenirNext LT Pro Cn" w:cstheme="minorHAnsi"/>
          <w:b/>
          <w:bCs/>
          <w:szCs w:val="20"/>
          <w:lang w:val="en-GB"/>
        </w:rPr>
        <w:t xml:space="preserve">A founding member of Agropolis International, </w:t>
      </w:r>
      <w:r w:rsidR="004D4A9C" w:rsidRPr="004D4A9C">
        <w:rPr>
          <w:rFonts w:ascii="AvenirNext LT Pro Cn" w:hAnsi="AvenirNext LT Pro Cn" w:cstheme="minorHAnsi"/>
          <w:b/>
          <w:bCs/>
          <w:szCs w:val="20"/>
          <w:lang w:val="en-GB"/>
        </w:rPr>
        <w:t>CIRAD</w:t>
      </w:r>
      <w:r w:rsidR="004D4A9C" w:rsidRPr="004D4A9C">
        <w:rPr>
          <w:rFonts w:ascii="AvenirNext LT Pro Cn" w:hAnsi="AvenirNext LT Pro Cn" w:cstheme="minorHAnsi"/>
          <w:bCs/>
          <w:szCs w:val="20"/>
          <w:lang w:val="en-GB"/>
        </w:rPr>
        <w:t xml:space="preserve"> is the French agricultural research and international cooperation organization working for the sustainable development of tropical and Mediterranean regions.</w:t>
      </w:r>
      <w:r w:rsidR="004D4A9C">
        <w:rPr>
          <w:rFonts w:ascii="AvenirNext LT Pro Cn" w:hAnsi="AvenirNext LT Pro Cn" w:cstheme="minorHAnsi"/>
          <w:bCs/>
          <w:szCs w:val="20"/>
          <w:lang w:val="en-GB"/>
        </w:rPr>
        <w:t xml:space="preserve"> </w:t>
      </w:r>
      <w:r w:rsidR="004D4A9C" w:rsidRPr="004D4A9C">
        <w:rPr>
          <w:rFonts w:ascii="AvenirNext LT Pro Cn" w:hAnsi="AvenirNext LT Pro Cn" w:cstheme="minorHAnsi"/>
          <w:bCs/>
          <w:szCs w:val="20"/>
          <w:lang w:val="en-GB"/>
        </w:rPr>
        <w:t xml:space="preserve">It works with its partners to build knowledge and solutions for resilient farming systems in a more sustainable, inclusive world. It mobilizes science, innovation and training in order to achieve the Sustainable Development Goals. Its expertise supports the entire range of stakeholders, from producers to public policymakers, to foster biodiversity protection, agroecological transitions, food system sustainability, health (of plants, animals and ecosystems), sustainable development of rural territories, and their resilience to climate change. CIRAD works in some fifty countries on every continent, thanks to the expertise of its 1750 staff members, including 1200 scientists, backed by a global network of some 200 partners. </w:t>
      </w:r>
      <w:r w:rsidR="004D4A9C" w:rsidRPr="004D4A9C">
        <w:rPr>
          <w:rFonts w:ascii="AvenirNext LT Pro Cn" w:hAnsi="AvenirNext LT Pro Cn" w:cstheme="minorHAnsi"/>
          <w:bCs/>
          <w:szCs w:val="20"/>
        </w:rPr>
        <w:t xml:space="preserve">It </w:t>
      </w:r>
      <w:proofErr w:type="spellStart"/>
      <w:r w:rsidR="004D4A9C" w:rsidRPr="004D4A9C">
        <w:rPr>
          <w:rFonts w:ascii="AvenirNext LT Pro Cn" w:hAnsi="AvenirNext LT Pro Cn" w:cstheme="minorHAnsi"/>
          <w:bCs/>
          <w:szCs w:val="20"/>
        </w:rPr>
        <w:t>also</w:t>
      </w:r>
      <w:proofErr w:type="spellEnd"/>
      <w:r w:rsidR="004D4A9C" w:rsidRPr="004D4A9C">
        <w:rPr>
          <w:rFonts w:ascii="AvenirNext LT Pro Cn" w:hAnsi="AvenirNext LT Pro Cn" w:cstheme="minorHAnsi"/>
          <w:bCs/>
          <w:szCs w:val="20"/>
        </w:rPr>
        <w:t xml:space="preserve"> supports French </w:t>
      </w:r>
      <w:proofErr w:type="spellStart"/>
      <w:r w:rsidR="004D4A9C" w:rsidRPr="004D4A9C">
        <w:rPr>
          <w:rFonts w:ascii="AvenirNext LT Pro Cn" w:hAnsi="AvenirNext LT Pro Cn" w:cstheme="minorHAnsi"/>
          <w:bCs/>
          <w:szCs w:val="20"/>
        </w:rPr>
        <w:t>scientific</w:t>
      </w:r>
      <w:proofErr w:type="spellEnd"/>
      <w:r w:rsidR="004D4A9C" w:rsidRPr="004D4A9C">
        <w:rPr>
          <w:rFonts w:ascii="AvenirNext LT Pro Cn" w:hAnsi="AvenirNext LT Pro Cn" w:cstheme="minorHAnsi"/>
          <w:bCs/>
          <w:szCs w:val="20"/>
        </w:rPr>
        <w:t xml:space="preserve"> </w:t>
      </w:r>
      <w:proofErr w:type="spellStart"/>
      <w:r w:rsidR="004D4A9C" w:rsidRPr="004D4A9C">
        <w:rPr>
          <w:rFonts w:ascii="AvenirNext LT Pro Cn" w:hAnsi="AvenirNext LT Pro Cn" w:cstheme="minorHAnsi"/>
          <w:bCs/>
          <w:szCs w:val="20"/>
        </w:rPr>
        <w:t>diplomacy</w:t>
      </w:r>
      <w:proofErr w:type="spellEnd"/>
      <w:r w:rsidR="004D4A9C" w:rsidRPr="004D4A9C">
        <w:rPr>
          <w:rFonts w:ascii="AvenirNext LT Pro Cn" w:hAnsi="AvenirNext LT Pro Cn" w:cstheme="minorHAnsi"/>
          <w:bCs/>
          <w:szCs w:val="20"/>
        </w:rPr>
        <w:t xml:space="preserve"> </w:t>
      </w:r>
      <w:proofErr w:type="spellStart"/>
      <w:r w:rsidR="004D4A9C" w:rsidRPr="004D4A9C">
        <w:rPr>
          <w:rFonts w:ascii="AvenirNext LT Pro Cn" w:hAnsi="AvenirNext LT Pro Cn" w:cstheme="minorHAnsi"/>
          <w:bCs/>
          <w:szCs w:val="20"/>
        </w:rPr>
        <w:t>operations</w:t>
      </w:r>
      <w:proofErr w:type="spellEnd"/>
      <w:r w:rsidR="004D4A9C" w:rsidRPr="004D4A9C">
        <w:rPr>
          <w:rFonts w:ascii="AvenirNext LT Pro Cn" w:hAnsi="AvenirNext LT Pro Cn" w:cstheme="minorHAnsi"/>
          <w:bCs/>
          <w:szCs w:val="20"/>
        </w:rPr>
        <w:t>.</w:t>
      </w:r>
    </w:p>
    <w:sectPr w:rsidR="00D572B9" w:rsidRPr="004D4A9C" w:rsidSect="00B24818">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8AF59" w14:textId="77777777" w:rsidR="00A23A1C" w:rsidRDefault="00A23A1C" w:rsidP="00F82CFB">
      <w:pPr>
        <w:spacing w:after="0" w:line="240" w:lineRule="auto"/>
      </w:pPr>
      <w:r>
        <w:separator/>
      </w:r>
    </w:p>
  </w:endnote>
  <w:endnote w:type="continuationSeparator" w:id="0">
    <w:p w14:paraId="4A7EFA14" w14:textId="77777777" w:rsidR="00A23A1C" w:rsidRDefault="00A23A1C" w:rsidP="00F8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oto Sans">
    <w:charset w:val="00"/>
    <w:family w:val="swiss"/>
    <w:pitch w:val="variable"/>
    <w:sig w:usb0="E00082FF" w:usb1="400078FF" w:usb2="00000021" w:usb3="00000000" w:csb0="0000019F" w:csb1="00000000"/>
  </w:font>
  <w:font w:name="AvenirNext LT Pro MediumCn">
    <w:altName w:val="Arial Narrow"/>
    <w:panose1 w:val="00000000000000000000"/>
    <w:charset w:val="00"/>
    <w:family w:val="swiss"/>
    <w:notTrueType/>
    <w:pitch w:val="variable"/>
    <w:sig w:usb0="800000AF" w:usb1="5000204A" w:usb2="00000000" w:usb3="00000000" w:csb0="00000093" w:csb1="00000000"/>
  </w:font>
  <w:font w:name="AvenirNext LT Pro Cn">
    <w:altName w:val="Arial Narrow"/>
    <w:panose1 w:val="00000000000000000000"/>
    <w:charset w:val="00"/>
    <w:family w:val="swiss"/>
    <w:notTrueType/>
    <w:pitch w:val="variable"/>
    <w:sig w:usb0="800000AF" w:usb1="5000204A"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F2CC" w14:textId="77777777" w:rsidR="0003658C" w:rsidRDefault="0003658C" w:rsidP="0003658C">
    <w:pPr>
      <w:spacing w:after="40" w:line="240" w:lineRule="auto"/>
      <w:rPr>
        <w:rFonts w:ascii="Arial" w:hAnsi="Arial" w:cs="Arial"/>
        <w:sz w:val="18"/>
        <w:szCs w:val="18"/>
      </w:rPr>
    </w:pPr>
  </w:p>
  <w:p w14:paraId="20422635" w14:textId="77777777" w:rsidR="0003658C" w:rsidRDefault="000365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9D834" w14:textId="77777777" w:rsidR="00A23A1C" w:rsidRDefault="00A23A1C" w:rsidP="00F82CFB">
      <w:pPr>
        <w:spacing w:after="0" w:line="240" w:lineRule="auto"/>
      </w:pPr>
      <w:r>
        <w:separator/>
      </w:r>
    </w:p>
  </w:footnote>
  <w:footnote w:type="continuationSeparator" w:id="0">
    <w:p w14:paraId="351324B7" w14:textId="77777777" w:rsidR="00A23A1C" w:rsidRDefault="00A23A1C" w:rsidP="00F82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7280" w14:textId="77FAF310" w:rsidR="005045E1" w:rsidRDefault="003C0438">
    <w:pPr>
      <w:pStyle w:val="En-tte"/>
    </w:pPr>
    <w:r>
      <w:rPr>
        <w:noProof/>
        <w:lang w:eastAsia="fr-FR"/>
      </w:rPr>
      <w:drawing>
        <wp:inline distT="0" distB="0" distL="0" distR="0" wp14:anchorId="39810F3A" wp14:editId="3D7CCE16">
          <wp:extent cx="5760720" cy="128524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852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7CC8"/>
    <w:multiLevelType w:val="hybridMultilevel"/>
    <w:tmpl w:val="26AA8F2A"/>
    <w:lvl w:ilvl="0" w:tplc="59F0A172">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D545783"/>
    <w:multiLevelType w:val="hybridMultilevel"/>
    <w:tmpl w:val="371448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6F2634F"/>
    <w:multiLevelType w:val="hybridMultilevel"/>
    <w:tmpl w:val="DED0842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E62266E"/>
    <w:multiLevelType w:val="hybridMultilevel"/>
    <w:tmpl w:val="22C2F620"/>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4" w15:restartNumberingAfterBreak="0">
    <w:nsid w:val="5F2F6324"/>
    <w:multiLevelType w:val="hybridMultilevel"/>
    <w:tmpl w:val="8DA8F292"/>
    <w:lvl w:ilvl="0" w:tplc="4EDC9FD8">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E7C"/>
    <w:rsid w:val="00001132"/>
    <w:rsid w:val="00001268"/>
    <w:rsid w:val="00001280"/>
    <w:rsid w:val="0000326D"/>
    <w:rsid w:val="000039BA"/>
    <w:rsid w:val="000056C3"/>
    <w:rsid w:val="0000763A"/>
    <w:rsid w:val="00010981"/>
    <w:rsid w:val="00014EA3"/>
    <w:rsid w:val="00016F7E"/>
    <w:rsid w:val="00025A03"/>
    <w:rsid w:val="00032642"/>
    <w:rsid w:val="0003373C"/>
    <w:rsid w:val="0003658C"/>
    <w:rsid w:val="00054BC0"/>
    <w:rsid w:val="00056CC6"/>
    <w:rsid w:val="0007471B"/>
    <w:rsid w:val="000749CC"/>
    <w:rsid w:val="00075193"/>
    <w:rsid w:val="00094FB5"/>
    <w:rsid w:val="00097D3D"/>
    <w:rsid w:val="000A7489"/>
    <w:rsid w:val="000B6A23"/>
    <w:rsid w:val="000C2E53"/>
    <w:rsid w:val="000C45A0"/>
    <w:rsid w:val="000F10EB"/>
    <w:rsid w:val="000F2F94"/>
    <w:rsid w:val="000F4CD8"/>
    <w:rsid w:val="000F6908"/>
    <w:rsid w:val="00101032"/>
    <w:rsid w:val="00104AEB"/>
    <w:rsid w:val="001075A9"/>
    <w:rsid w:val="00114B2C"/>
    <w:rsid w:val="001152DC"/>
    <w:rsid w:val="00125E1D"/>
    <w:rsid w:val="00130AE2"/>
    <w:rsid w:val="001335DA"/>
    <w:rsid w:val="00135075"/>
    <w:rsid w:val="00136A42"/>
    <w:rsid w:val="00137EDE"/>
    <w:rsid w:val="00152E88"/>
    <w:rsid w:val="0015322D"/>
    <w:rsid w:val="00161F9C"/>
    <w:rsid w:val="00171B43"/>
    <w:rsid w:val="00173AFD"/>
    <w:rsid w:val="0018385E"/>
    <w:rsid w:val="00196FA2"/>
    <w:rsid w:val="00197429"/>
    <w:rsid w:val="00197FBD"/>
    <w:rsid w:val="001A5400"/>
    <w:rsid w:val="001C5CBE"/>
    <w:rsid w:val="001C642A"/>
    <w:rsid w:val="001D11B4"/>
    <w:rsid w:val="001D20AD"/>
    <w:rsid w:val="001D50E6"/>
    <w:rsid w:val="001F2310"/>
    <w:rsid w:val="0020219A"/>
    <w:rsid w:val="00217F01"/>
    <w:rsid w:val="0022690F"/>
    <w:rsid w:val="00226E99"/>
    <w:rsid w:val="00235083"/>
    <w:rsid w:val="0026732D"/>
    <w:rsid w:val="002779BB"/>
    <w:rsid w:val="0028246C"/>
    <w:rsid w:val="002A2E6A"/>
    <w:rsid w:val="002A6D90"/>
    <w:rsid w:val="002B3319"/>
    <w:rsid w:val="002B7C67"/>
    <w:rsid w:val="002C423E"/>
    <w:rsid w:val="002C5385"/>
    <w:rsid w:val="002D28B5"/>
    <w:rsid w:val="002D36BF"/>
    <w:rsid w:val="002F4404"/>
    <w:rsid w:val="002F656B"/>
    <w:rsid w:val="003061E6"/>
    <w:rsid w:val="00306A36"/>
    <w:rsid w:val="00311721"/>
    <w:rsid w:val="0031656C"/>
    <w:rsid w:val="00326C93"/>
    <w:rsid w:val="00327127"/>
    <w:rsid w:val="00330516"/>
    <w:rsid w:val="00330659"/>
    <w:rsid w:val="003310F0"/>
    <w:rsid w:val="00333033"/>
    <w:rsid w:val="0033334C"/>
    <w:rsid w:val="003369F0"/>
    <w:rsid w:val="00336E06"/>
    <w:rsid w:val="003402CA"/>
    <w:rsid w:val="00340FA6"/>
    <w:rsid w:val="00341049"/>
    <w:rsid w:val="003436D0"/>
    <w:rsid w:val="00343BFC"/>
    <w:rsid w:val="00344B03"/>
    <w:rsid w:val="00347898"/>
    <w:rsid w:val="00347A67"/>
    <w:rsid w:val="00350854"/>
    <w:rsid w:val="00351452"/>
    <w:rsid w:val="003666A5"/>
    <w:rsid w:val="00372274"/>
    <w:rsid w:val="00375DD1"/>
    <w:rsid w:val="003837C5"/>
    <w:rsid w:val="00384406"/>
    <w:rsid w:val="003A1842"/>
    <w:rsid w:val="003A563C"/>
    <w:rsid w:val="003B09C6"/>
    <w:rsid w:val="003C0438"/>
    <w:rsid w:val="003C17A6"/>
    <w:rsid w:val="003F0715"/>
    <w:rsid w:val="003F1679"/>
    <w:rsid w:val="003F4E93"/>
    <w:rsid w:val="003F5345"/>
    <w:rsid w:val="00430482"/>
    <w:rsid w:val="00434596"/>
    <w:rsid w:val="00453179"/>
    <w:rsid w:val="004533B6"/>
    <w:rsid w:val="0046616F"/>
    <w:rsid w:val="004870AC"/>
    <w:rsid w:val="0048790B"/>
    <w:rsid w:val="00494712"/>
    <w:rsid w:val="004A24F7"/>
    <w:rsid w:val="004B029C"/>
    <w:rsid w:val="004B5264"/>
    <w:rsid w:val="004D373C"/>
    <w:rsid w:val="004D4A9C"/>
    <w:rsid w:val="004D5BD2"/>
    <w:rsid w:val="004E1621"/>
    <w:rsid w:val="004E36E9"/>
    <w:rsid w:val="004E5525"/>
    <w:rsid w:val="004F018A"/>
    <w:rsid w:val="004F2D47"/>
    <w:rsid w:val="004F5443"/>
    <w:rsid w:val="005045E1"/>
    <w:rsid w:val="00505123"/>
    <w:rsid w:val="005106B3"/>
    <w:rsid w:val="00514E0E"/>
    <w:rsid w:val="00515996"/>
    <w:rsid w:val="00517627"/>
    <w:rsid w:val="005251B4"/>
    <w:rsid w:val="00534925"/>
    <w:rsid w:val="00537511"/>
    <w:rsid w:val="00542FBE"/>
    <w:rsid w:val="00547B9A"/>
    <w:rsid w:val="005638EF"/>
    <w:rsid w:val="005726DF"/>
    <w:rsid w:val="00577968"/>
    <w:rsid w:val="00586C01"/>
    <w:rsid w:val="005A29C9"/>
    <w:rsid w:val="005B4DDB"/>
    <w:rsid w:val="005C0F9E"/>
    <w:rsid w:val="005D3451"/>
    <w:rsid w:val="005E6246"/>
    <w:rsid w:val="00603A2B"/>
    <w:rsid w:val="00606714"/>
    <w:rsid w:val="00606D29"/>
    <w:rsid w:val="00611307"/>
    <w:rsid w:val="006118D4"/>
    <w:rsid w:val="00617B6F"/>
    <w:rsid w:val="00621CB0"/>
    <w:rsid w:val="00622CED"/>
    <w:rsid w:val="00623308"/>
    <w:rsid w:val="006358EB"/>
    <w:rsid w:val="00635991"/>
    <w:rsid w:val="00641875"/>
    <w:rsid w:val="00642DC2"/>
    <w:rsid w:val="00646C5B"/>
    <w:rsid w:val="006551D1"/>
    <w:rsid w:val="006569BC"/>
    <w:rsid w:val="00657778"/>
    <w:rsid w:val="00664CA7"/>
    <w:rsid w:val="00667F32"/>
    <w:rsid w:val="0068024E"/>
    <w:rsid w:val="00686643"/>
    <w:rsid w:val="006936FE"/>
    <w:rsid w:val="00694DC8"/>
    <w:rsid w:val="0069778A"/>
    <w:rsid w:val="006B36C9"/>
    <w:rsid w:val="006C6C16"/>
    <w:rsid w:val="006D1D96"/>
    <w:rsid w:val="006D38C5"/>
    <w:rsid w:val="006D59B0"/>
    <w:rsid w:val="006F7FFC"/>
    <w:rsid w:val="007008C9"/>
    <w:rsid w:val="00711286"/>
    <w:rsid w:val="007253E8"/>
    <w:rsid w:val="0073452B"/>
    <w:rsid w:val="007419FC"/>
    <w:rsid w:val="0074414E"/>
    <w:rsid w:val="00746B1E"/>
    <w:rsid w:val="00752883"/>
    <w:rsid w:val="00754448"/>
    <w:rsid w:val="00754717"/>
    <w:rsid w:val="00761CB2"/>
    <w:rsid w:val="00761F63"/>
    <w:rsid w:val="00762601"/>
    <w:rsid w:val="007737E0"/>
    <w:rsid w:val="007946FC"/>
    <w:rsid w:val="007947FC"/>
    <w:rsid w:val="007A18A7"/>
    <w:rsid w:val="007A19C9"/>
    <w:rsid w:val="007A54A4"/>
    <w:rsid w:val="007C0785"/>
    <w:rsid w:val="007C2C84"/>
    <w:rsid w:val="007D40CD"/>
    <w:rsid w:val="007F1798"/>
    <w:rsid w:val="007F6138"/>
    <w:rsid w:val="00803664"/>
    <w:rsid w:val="0080405E"/>
    <w:rsid w:val="00805960"/>
    <w:rsid w:val="00824130"/>
    <w:rsid w:val="00843B0C"/>
    <w:rsid w:val="00846DDC"/>
    <w:rsid w:val="008567D5"/>
    <w:rsid w:val="0085700F"/>
    <w:rsid w:val="008635BA"/>
    <w:rsid w:val="008757FE"/>
    <w:rsid w:val="008769F6"/>
    <w:rsid w:val="00897AC7"/>
    <w:rsid w:val="008A29ED"/>
    <w:rsid w:val="008A3268"/>
    <w:rsid w:val="008A3EBC"/>
    <w:rsid w:val="008A45C7"/>
    <w:rsid w:val="008B1B89"/>
    <w:rsid w:val="008D3113"/>
    <w:rsid w:val="008D6552"/>
    <w:rsid w:val="008E6D97"/>
    <w:rsid w:val="008F320C"/>
    <w:rsid w:val="008F3991"/>
    <w:rsid w:val="00903F29"/>
    <w:rsid w:val="00906116"/>
    <w:rsid w:val="00914EEA"/>
    <w:rsid w:val="00917472"/>
    <w:rsid w:val="009174B1"/>
    <w:rsid w:val="00920B77"/>
    <w:rsid w:val="009218BA"/>
    <w:rsid w:val="00946181"/>
    <w:rsid w:val="00955627"/>
    <w:rsid w:val="00972978"/>
    <w:rsid w:val="00975C8D"/>
    <w:rsid w:val="009765AC"/>
    <w:rsid w:val="009863CC"/>
    <w:rsid w:val="00990743"/>
    <w:rsid w:val="00993EAC"/>
    <w:rsid w:val="00997A45"/>
    <w:rsid w:val="009A1F2B"/>
    <w:rsid w:val="009A479E"/>
    <w:rsid w:val="009B0E79"/>
    <w:rsid w:val="009B6474"/>
    <w:rsid w:val="009D496A"/>
    <w:rsid w:val="009F73EF"/>
    <w:rsid w:val="00A101DA"/>
    <w:rsid w:val="00A20B80"/>
    <w:rsid w:val="00A23A1C"/>
    <w:rsid w:val="00A258E5"/>
    <w:rsid w:val="00A5679E"/>
    <w:rsid w:val="00A61B8B"/>
    <w:rsid w:val="00A70250"/>
    <w:rsid w:val="00A74B46"/>
    <w:rsid w:val="00A764D4"/>
    <w:rsid w:val="00A77A1A"/>
    <w:rsid w:val="00A8165C"/>
    <w:rsid w:val="00A8260D"/>
    <w:rsid w:val="00A83B69"/>
    <w:rsid w:val="00A84204"/>
    <w:rsid w:val="00A907D6"/>
    <w:rsid w:val="00A90820"/>
    <w:rsid w:val="00A90AE5"/>
    <w:rsid w:val="00A95C2D"/>
    <w:rsid w:val="00A9630F"/>
    <w:rsid w:val="00AA400D"/>
    <w:rsid w:val="00AC0230"/>
    <w:rsid w:val="00AC1BB7"/>
    <w:rsid w:val="00AC4F5C"/>
    <w:rsid w:val="00AC5ACD"/>
    <w:rsid w:val="00AC6FBD"/>
    <w:rsid w:val="00AD0849"/>
    <w:rsid w:val="00AD0AC8"/>
    <w:rsid w:val="00AF6A0F"/>
    <w:rsid w:val="00B004E9"/>
    <w:rsid w:val="00B025F6"/>
    <w:rsid w:val="00B03951"/>
    <w:rsid w:val="00B1046B"/>
    <w:rsid w:val="00B1215C"/>
    <w:rsid w:val="00B15EA1"/>
    <w:rsid w:val="00B23106"/>
    <w:rsid w:val="00B24818"/>
    <w:rsid w:val="00B32483"/>
    <w:rsid w:val="00B36B6A"/>
    <w:rsid w:val="00B5227A"/>
    <w:rsid w:val="00B60AB2"/>
    <w:rsid w:val="00B62996"/>
    <w:rsid w:val="00B75327"/>
    <w:rsid w:val="00B80821"/>
    <w:rsid w:val="00B81F5E"/>
    <w:rsid w:val="00B86376"/>
    <w:rsid w:val="00B917E0"/>
    <w:rsid w:val="00B918BD"/>
    <w:rsid w:val="00BA0D34"/>
    <w:rsid w:val="00BA5A57"/>
    <w:rsid w:val="00BB3AB9"/>
    <w:rsid w:val="00BB794D"/>
    <w:rsid w:val="00BC596C"/>
    <w:rsid w:val="00BE4C4F"/>
    <w:rsid w:val="00BE5875"/>
    <w:rsid w:val="00BE7DB1"/>
    <w:rsid w:val="00BF1ED0"/>
    <w:rsid w:val="00C0406F"/>
    <w:rsid w:val="00C047B5"/>
    <w:rsid w:val="00C11389"/>
    <w:rsid w:val="00C14F56"/>
    <w:rsid w:val="00C17E41"/>
    <w:rsid w:val="00C17F33"/>
    <w:rsid w:val="00C25830"/>
    <w:rsid w:val="00C2607B"/>
    <w:rsid w:val="00C26252"/>
    <w:rsid w:val="00C275C3"/>
    <w:rsid w:val="00C33B82"/>
    <w:rsid w:val="00C51232"/>
    <w:rsid w:val="00C52C56"/>
    <w:rsid w:val="00C53CBA"/>
    <w:rsid w:val="00C5510B"/>
    <w:rsid w:val="00C62DF6"/>
    <w:rsid w:val="00C7151F"/>
    <w:rsid w:val="00CA055D"/>
    <w:rsid w:val="00CA4438"/>
    <w:rsid w:val="00CA4C69"/>
    <w:rsid w:val="00CA72A8"/>
    <w:rsid w:val="00CB1895"/>
    <w:rsid w:val="00CB2015"/>
    <w:rsid w:val="00CB3382"/>
    <w:rsid w:val="00CC086C"/>
    <w:rsid w:val="00CD45B0"/>
    <w:rsid w:val="00CE2CE1"/>
    <w:rsid w:val="00CF7B73"/>
    <w:rsid w:val="00D11614"/>
    <w:rsid w:val="00D32DA7"/>
    <w:rsid w:val="00D41443"/>
    <w:rsid w:val="00D451C5"/>
    <w:rsid w:val="00D4757B"/>
    <w:rsid w:val="00D572B9"/>
    <w:rsid w:val="00D734D4"/>
    <w:rsid w:val="00D80E9F"/>
    <w:rsid w:val="00DA5698"/>
    <w:rsid w:val="00DB2C17"/>
    <w:rsid w:val="00DD1872"/>
    <w:rsid w:val="00DF09F2"/>
    <w:rsid w:val="00DF140B"/>
    <w:rsid w:val="00E054C8"/>
    <w:rsid w:val="00E2043F"/>
    <w:rsid w:val="00E218AB"/>
    <w:rsid w:val="00E46DAE"/>
    <w:rsid w:val="00E771A3"/>
    <w:rsid w:val="00E7757C"/>
    <w:rsid w:val="00E9127E"/>
    <w:rsid w:val="00E92BF7"/>
    <w:rsid w:val="00EB79F3"/>
    <w:rsid w:val="00EC1A55"/>
    <w:rsid w:val="00ED7E7C"/>
    <w:rsid w:val="00EE1052"/>
    <w:rsid w:val="00EE2888"/>
    <w:rsid w:val="00EE6611"/>
    <w:rsid w:val="00F04012"/>
    <w:rsid w:val="00F07224"/>
    <w:rsid w:val="00F16F2A"/>
    <w:rsid w:val="00F26EED"/>
    <w:rsid w:val="00F276C9"/>
    <w:rsid w:val="00F36122"/>
    <w:rsid w:val="00F36E33"/>
    <w:rsid w:val="00F43A97"/>
    <w:rsid w:val="00F51966"/>
    <w:rsid w:val="00F52572"/>
    <w:rsid w:val="00F75FCE"/>
    <w:rsid w:val="00F82CFB"/>
    <w:rsid w:val="00F858D4"/>
    <w:rsid w:val="00F8645C"/>
    <w:rsid w:val="00FA283F"/>
    <w:rsid w:val="00FB5D74"/>
    <w:rsid w:val="00FC1C8D"/>
    <w:rsid w:val="00FC7B46"/>
    <w:rsid w:val="00FD1191"/>
    <w:rsid w:val="00FD1BF5"/>
    <w:rsid w:val="00FE2038"/>
    <w:rsid w:val="00FE6C7B"/>
    <w:rsid w:val="00FE6DE9"/>
    <w:rsid w:val="00FF23AE"/>
    <w:rsid w:val="00FF736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DBBBF6"/>
  <w15:docId w15:val="{CF4F7E79-B3C3-41BA-AE9A-9B13A84A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117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9D49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ED7E7C"/>
    <w:pPr>
      <w:tabs>
        <w:tab w:val="center" w:pos="4819"/>
        <w:tab w:val="right" w:pos="9071"/>
      </w:tabs>
      <w:suppressAutoHyphens/>
      <w:overflowPunct w:val="0"/>
      <w:autoSpaceDE w:val="0"/>
      <w:spacing w:before="240" w:after="0" w:line="240" w:lineRule="auto"/>
      <w:jc w:val="both"/>
      <w:textAlignment w:val="baseline"/>
    </w:pPr>
    <w:rPr>
      <w:rFonts w:ascii="Times New Roman" w:eastAsia="Times New Roman" w:hAnsi="Times New Roman" w:cs="Times New Roman"/>
      <w:sz w:val="20"/>
      <w:szCs w:val="20"/>
      <w:lang w:eastAsia="ar-SA"/>
    </w:rPr>
  </w:style>
  <w:style w:type="character" w:customStyle="1" w:styleId="En-tteCar">
    <w:name w:val="En-tête Car"/>
    <w:basedOn w:val="Policepardfaut"/>
    <w:link w:val="En-tte"/>
    <w:semiHidden/>
    <w:rsid w:val="00ED7E7C"/>
    <w:rPr>
      <w:rFonts w:ascii="Times New Roman" w:eastAsia="Times New Roman" w:hAnsi="Times New Roman" w:cs="Times New Roman"/>
      <w:sz w:val="20"/>
      <w:szCs w:val="20"/>
      <w:lang w:eastAsia="ar-SA"/>
    </w:rPr>
  </w:style>
  <w:style w:type="paragraph" w:styleId="Paragraphedeliste">
    <w:name w:val="List Paragraph"/>
    <w:basedOn w:val="Normal"/>
    <w:uiPriority w:val="34"/>
    <w:qFormat/>
    <w:rsid w:val="00ED7E7C"/>
    <w:pPr>
      <w:spacing w:after="0" w:line="240" w:lineRule="auto"/>
      <w:ind w:left="720"/>
    </w:pPr>
    <w:rPr>
      <w:rFonts w:ascii="Calibri" w:hAnsi="Calibri" w:cs="Calibri"/>
    </w:rPr>
  </w:style>
  <w:style w:type="character" w:styleId="Lienhypertexte">
    <w:name w:val="Hyperlink"/>
    <w:basedOn w:val="Policepardfaut"/>
    <w:uiPriority w:val="99"/>
    <w:unhideWhenUsed/>
    <w:rsid w:val="00F52572"/>
    <w:rPr>
      <w:color w:val="0563C1" w:themeColor="hyperlink"/>
      <w:u w:val="single"/>
    </w:rPr>
  </w:style>
  <w:style w:type="paragraph" w:styleId="NormalWeb">
    <w:name w:val="Normal (Web)"/>
    <w:basedOn w:val="Normal"/>
    <w:uiPriority w:val="99"/>
    <w:unhideWhenUsed/>
    <w:rsid w:val="00617B6F"/>
    <w:pPr>
      <w:spacing w:before="100" w:beforeAutospacing="1" w:after="100" w:afterAutospacing="1" w:line="240" w:lineRule="auto"/>
    </w:pPr>
    <w:rPr>
      <w:rFonts w:ascii="Calibri" w:hAnsi="Calibri" w:cs="Calibri"/>
      <w:color w:val="000000"/>
    </w:rPr>
  </w:style>
  <w:style w:type="paragraph" w:styleId="Textedebulles">
    <w:name w:val="Balloon Text"/>
    <w:basedOn w:val="Normal"/>
    <w:link w:val="TextedebullesCar"/>
    <w:uiPriority w:val="99"/>
    <w:semiHidden/>
    <w:unhideWhenUsed/>
    <w:rsid w:val="00AC6FB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6FBD"/>
    <w:rPr>
      <w:rFonts w:ascii="Segoe UI" w:hAnsi="Segoe UI" w:cs="Segoe UI"/>
      <w:sz w:val="18"/>
      <w:szCs w:val="18"/>
    </w:rPr>
  </w:style>
  <w:style w:type="character" w:styleId="Marquedecommentaire">
    <w:name w:val="annotation reference"/>
    <w:basedOn w:val="Policepardfaut"/>
    <w:uiPriority w:val="99"/>
    <w:semiHidden/>
    <w:unhideWhenUsed/>
    <w:rsid w:val="00F82CFB"/>
    <w:rPr>
      <w:sz w:val="16"/>
      <w:szCs w:val="16"/>
    </w:rPr>
  </w:style>
  <w:style w:type="paragraph" w:styleId="Commentaire">
    <w:name w:val="annotation text"/>
    <w:basedOn w:val="Normal"/>
    <w:link w:val="CommentaireCar"/>
    <w:uiPriority w:val="99"/>
    <w:semiHidden/>
    <w:unhideWhenUsed/>
    <w:rsid w:val="00F82CFB"/>
    <w:pPr>
      <w:spacing w:line="240" w:lineRule="auto"/>
    </w:pPr>
    <w:rPr>
      <w:sz w:val="20"/>
      <w:szCs w:val="20"/>
    </w:rPr>
  </w:style>
  <w:style w:type="character" w:customStyle="1" w:styleId="CommentaireCar">
    <w:name w:val="Commentaire Car"/>
    <w:basedOn w:val="Policepardfaut"/>
    <w:link w:val="Commentaire"/>
    <w:uiPriority w:val="99"/>
    <w:semiHidden/>
    <w:rsid w:val="00F82CFB"/>
    <w:rPr>
      <w:sz w:val="20"/>
      <w:szCs w:val="20"/>
    </w:rPr>
  </w:style>
  <w:style w:type="paragraph" w:styleId="Objetducommentaire">
    <w:name w:val="annotation subject"/>
    <w:basedOn w:val="Commentaire"/>
    <w:next w:val="Commentaire"/>
    <w:link w:val="ObjetducommentaireCar"/>
    <w:uiPriority w:val="99"/>
    <w:semiHidden/>
    <w:unhideWhenUsed/>
    <w:rsid w:val="00F82CFB"/>
    <w:rPr>
      <w:b/>
      <w:bCs/>
    </w:rPr>
  </w:style>
  <w:style w:type="character" w:customStyle="1" w:styleId="ObjetducommentaireCar">
    <w:name w:val="Objet du commentaire Car"/>
    <w:basedOn w:val="CommentaireCar"/>
    <w:link w:val="Objetducommentaire"/>
    <w:uiPriority w:val="99"/>
    <w:semiHidden/>
    <w:rsid w:val="00F82CFB"/>
    <w:rPr>
      <w:b/>
      <w:bCs/>
      <w:sz w:val="20"/>
      <w:szCs w:val="20"/>
    </w:rPr>
  </w:style>
  <w:style w:type="paragraph" w:styleId="Notedebasdepage">
    <w:name w:val="footnote text"/>
    <w:basedOn w:val="Normal"/>
    <w:link w:val="NotedebasdepageCar"/>
    <w:uiPriority w:val="99"/>
    <w:semiHidden/>
    <w:unhideWhenUsed/>
    <w:rsid w:val="00F82CF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82CFB"/>
    <w:rPr>
      <w:sz w:val="20"/>
      <w:szCs w:val="20"/>
    </w:rPr>
  </w:style>
  <w:style w:type="character" w:styleId="Appelnotedebasdep">
    <w:name w:val="footnote reference"/>
    <w:basedOn w:val="Policepardfaut"/>
    <w:uiPriority w:val="99"/>
    <w:semiHidden/>
    <w:unhideWhenUsed/>
    <w:rsid w:val="00F82CFB"/>
    <w:rPr>
      <w:vertAlign w:val="superscript"/>
    </w:rPr>
  </w:style>
  <w:style w:type="character" w:customStyle="1" w:styleId="structresult">
    <w:name w:val="structresult"/>
    <w:basedOn w:val="Policepardfaut"/>
    <w:qFormat/>
    <w:rsid w:val="0069778A"/>
  </w:style>
  <w:style w:type="character" w:customStyle="1" w:styleId="Policepardfaut2">
    <w:name w:val="Police par défaut2"/>
    <w:rsid w:val="004E36E9"/>
  </w:style>
  <w:style w:type="paragraph" w:customStyle="1" w:styleId="LO-Normal">
    <w:name w:val="LO-Normal"/>
    <w:rsid w:val="004E36E9"/>
    <w:pPr>
      <w:widowControl w:val="0"/>
      <w:pBdr>
        <w:top w:val="none" w:sz="0" w:space="0" w:color="000000"/>
        <w:left w:val="none" w:sz="0" w:space="0" w:color="000000"/>
        <w:bottom w:val="none" w:sz="0" w:space="0" w:color="000000"/>
        <w:right w:val="none" w:sz="0" w:space="0" w:color="000000"/>
      </w:pBdr>
      <w:suppressAutoHyphens/>
      <w:spacing w:after="0" w:line="240" w:lineRule="auto"/>
    </w:pPr>
    <w:rPr>
      <w:rFonts w:ascii="Verdana" w:eastAsia="SimSun" w:hAnsi="Verdana" w:cs="Mangal"/>
      <w:color w:val="00000A"/>
      <w:szCs w:val="24"/>
      <w:lang w:eastAsia="zh-CN" w:bidi="hi-IN"/>
    </w:rPr>
  </w:style>
  <w:style w:type="paragraph" w:customStyle="1" w:styleId="Contenudetableau">
    <w:name w:val="Contenu de tableau"/>
    <w:basedOn w:val="LO-Normal"/>
    <w:rsid w:val="004E36E9"/>
    <w:pPr>
      <w:suppressLineNumbers/>
    </w:pPr>
  </w:style>
  <w:style w:type="character" w:customStyle="1" w:styleId="object-hover">
    <w:name w:val="object-hover"/>
    <w:rsid w:val="004E36E9"/>
  </w:style>
  <w:style w:type="paragraph" w:styleId="Rvision">
    <w:name w:val="Revision"/>
    <w:hidden/>
    <w:uiPriority w:val="99"/>
    <w:semiHidden/>
    <w:rsid w:val="00EE1052"/>
    <w:pPr>
      <w:spacing w:after="0" w:line="240" w:lineRule="auto"/>
    </w:pPr>
  </w:style>
  <w:style w:type="character" w:customStyle="1" w:styleId="spancontent2">
    <w:name w:val="spancontent2"/>
    <w:basedOn w:val="Policepardfaut"/>
    <w:rsid w:val="00B917E0"/>
  </w:style>
  <w:style w:type="character" w:styleId="Lienhypertextesuivivisit">
    <w:name w:val="FollowedHyperlink"/>
    <w:basedOn w:val="Policepardfaut"/>
    <w:uiPriority w:val="99"/>
    <w:semiHidden/>
    <w:unhideWhenUsed/>
    <w:rsid w:val="00D32DA7"/>
    <w:rPr>
      <w:color w:val="954F72" w:themeColor="followedHyperlink"/>
      <w:u w:val="single"/>
    </w:rPr>
  </w:style>
  <w:style w:type="character" w:customStyle="1" w:styleId="contextual-datacite1">
    <w:name w:val="contextual-data__cite1"/>
    <w:basedOn w:val="Policepardfaut"/>
    <w:rsid w:val="00D32DA7"/>
    <w:rPr>
      <w:vanish/>
      <w:webHidden w:val="0"/>
      <w:specVanish w:val="0"/>
    </w:rPr>
  </w:style>
  <w:style w:type="character" w:customStyle="1" w:styleId="doi1">
    <w:name w:val="doi1"/>
    <w:basedOn w:val="Policepardfaut"/>
    <w:rsid w:val="00D32DA7"/>
    <w:rPr>
      <w:rFonts w:ascii="Noto Sans" w:hAnsi="Noto Sans" w:hint="default"/>
      <w:b w:val="0"/>
      <w:bCs w:val="0"/>
      <w:caps/>
      <w:color w:val="888888"/>
      <w:spacing w:val="8"/>
      <w:sz w:val="17"/>
      <w:szCs w:val="17"/>
    </w:rPr>
  </w:style>
  <w:style w:type="character" w:styleId="Accentuation">
    <w:name w:val="Emphasis"/>
    <w:basedOn w:val="Policepardfaut"/>
    <w:uiPriority w:val="20"/>
    <w:qFormat/>
    <w:rsid w:val="00A70250"/>
    <w:rPr>
      <w:i/>
      <w:iCs/>
    </w:rPr>
  </w:style>
  <w:style w:type="character" w:customStyle="1" w:styleId="highwire-cite-metadata-journal">
    <w:name w:val="highwire-cite-metadata-journal"/>
    <w:basedOn w:val="Policepardfaut"/>
    <w:rsid w:val="00A70250"/>
  </w:style>
  <w:style w:type="character" w:customStyle="1" w:styleId="highwire-cite-metadata-pages">
    <w:name w:val="highwire-cite-metadata-pages"/>
    <w:basedOn w:val="Policepardfaut"/>
    <w:rsid w:val="00A70250"/>
  </w:style>
  <w:style w:type="character" w:customStyle="1" w:styleId="highwire-cite-metadata-doi">
    <w:name w:val="highwire-cite-metadata-doi"/>
    <w:basedOn w:val="Policepardfaut"/>
    <w:rsid w:val="00A70250"/>
  </w:style>
  <w:style w:type="character" w:customStyle="1" w:styleId="doilabel">
    <w:name w:val="doi_label"/>
    <w:basedOn w:val="Policepardfaut"/>
    <w:rsid w:val="00A70250"/>
  </w:style>
  <w:style w:type="paragraph" w:customStyle="1" w:styleId="Auteurducourrier">
    <w:name w:val="Auteur du courrier"/>
    <w:basedOn w:val="Normal"/>
    <w:link w:val="AuteurducourrierCar"/>
    <w:qFormat/>
    <w:rsid w:val="009863CC"/>
    <w:pPr>
      <w:spacing w:line="276" w:lineRule="auto"/>
    </w:pPr>
    <w:rPr>
      <w:rFonts w:ascii="AvenirNext LT Pro MediumCn" w:hAnsi="AvenirNext LT Pro MediumCn" w:cstheme="minorHAnsi"/>
      <w:sz w:val="26"/>
      <w:szCs w:val="26"/>
    </w:rPr>
  </w:style>
  <w:style w:type="character" w:customStyle="1" w:styleId="AuteurducourrierCar">
    <w:name w:val="Auteur du courrier Car"/>
    <w:basedOn w:val="Policepardfaut"/>
    <w:link w:val="Auteurducourrier"/>
    <w:rsid w:val="009863CC"/>
    <w:rPr>
      <w:rFonts w:ascii="AvenirNext LT Pro MediumCn" w:hAnsi="AvenirNext LT Pro MediumCn" w:cstheme="minorHAnsi"/>
      <w:sz w:val="26"/>
      <w:szCs w:val="26"/>
    </w:rPr>
  </w:style>
  <w:style w:type="paragraph" w:customStyle="1" w:styleId="Textecourant">
    <w:name w:val="Texte courant"/>
    <w:basedOn w:val="Normal"/>
    <w:link w:val="TextecourantCar"/>
    <w:qFormat/>
    <w:rsid w:val="009863CC"/>
    <w:pPr>
      <w:spacing w:line="276" w:lineRule="auto"/>
    </w:pPr>
    <w:rPr>
      <w:rFonts w:ascii="AvenirNext LT Pro Cn" w:hAnsi="AvenirNext LT Pro Cn" w:cstheme="minorHAnsi"/>
      <w:sz w:val="20"/>
      <w:szCs w:val="20"/>
    </w:rPr>
  </w:style>
  <w:style w:type="character" w:customStyle="1" w:styleId="TextecourantCar">
    <w:name w:val="Texte courant Car"/>
    <w:basedOn w:val="Policepardfaut"/>
    <w:link w:val="Textecourant"/>
    <w:rsid w:val="009863CC"/>
    <w:rPr>
      <w:rFonts w:ascii="AvenirNext LT Pro Cn" w:hAnsi="AvenirNext LT Pro Cn" w:cstheme="minorHAnsi"/>
      <w:sz w:val="20"/>
      <w:szCs w:val="20"/>
    </w:rPr>
  </w:style>
  <w:style w:type="paragraph" w:styleId="Pieddepage">
    <w:name w:val="footer"/>
    <w:basedOn w:val="Normal"/>
    <w:link w:val="PieddepageCar"/>
    <w:uiPriority w:val="99"/>
    <w:unhideWhenUsed/>
    <w:rsid w:val="0003658C"/>
    <w:pPr>
      <w:tabs>
        <w:tab w:val="center" w:pos="4536"/>
        <w:tab w:val="right" w:pos="9072"/>
      </w:tabs>
      <w:spacing w:after="0" w:line="240" w:lineRule="auto"/>
    </w:pPr>
  </w:style>
  <w:style w:type="character" w:customStyle="1" w:styleId="PieddepageCar">
    <w:name w:val="Pied de page Car"/>
    <w:basedOn w:val="Policepardfaut"/>
    <w:link w:val="Pieddepage"/>
    <w:uiPriority w:val="99"/>
    <w:qFormat/>
    <w:rsid w:val="0003658C"/>
  </w:style>
  <w:style w:type="table" w:styleId="Grilledutableau">
    <w:name w:val="Table Grid"/>
    <w:basedOn w:val="TableauNormal"/>
    <w:uiPriority w:val="39"/>
    <w:rsid w:val="00036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24">
    <w:name w:val="ListLabel 24"/>
    <w:qFormat/>
    <w:rsid w:val="00384406"/>
    <w:rPr>
      <w:rFonts w:ascii="AvenirNext LT Pro Cn" w:hAnsi="AvenirNext LT Pro Cn" w:cstheme="minorHAnsi" w:hint="default"/>
    </w:rPr>
  </w:style>
  <w:style w:type="character" w:customStyle="1" w:styleId="Titre1Car">
    <w:name w:val="Titre 1 Car"/>
    <w:basedOn w:val="Policepardfaut"/>
    <w:link w:val="Titre1"/>
    <w:uiPriority w:val="9"/>
    <w:rsid w:val="00311721"/>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917472"/>
    <w:rPr>
      <w:b/>
      <w:bCs/>
    </w:rPr>
  </w:style>
  <w:style w:type="character" w:customStyle="1" w:styleId="Titre2Car">
    <w:name w:val="Titre 2 Car"/>
    <w:basedOn w:val="Policepardfaut"/>
    <w:link w:val="Titre2"/>
    <w:uiPriority w:val="9"/>
    <w:semiHidden/>
    <w:rsid w:val="009D496A"/>
    <w:rPr>
      <w:rFonts w:asciiTheme="majorHAnsi" w:eastAsiaTheme="majorEastAsia" w:hAnsiTheme="majorHAnsi" w:cstheme="majorBidi"/>
      <w:color w:val="2E74B5" w:themeColor="accent1" w:themeShade="BF"/>
      <w:sz w:val="26"/>
      <w:szCs w:val="26"/>
    </w:rPr>
  </w:style>
  <w:style w:type="character" w:customStyle="1" w:styleId="Mentionnonrsolue1">
    <w:name w:val="Mention non résolue1"/>
    <w:basedOn w:val="Policepardfaut"/>
    <w:uiPriority w:val="99"/>
    <w:semiHidden/>
    <w:unhideWhenUsed/>
    <w:rsid w:val="00CB3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094669">
      <w:bodyDiv w:val="1"/>
      <w:marLeft w:val="0"/>
      <w:marRight w:val="0"/>
      <w:marTop w:val="0"/>
      <w:marBottom w:val="0"/>
      <w:divBdr>
        <w:top w:val="none" w:sz="0" w:space="0" w:color="auto"/>
        <w:left w:val="none" w:sz="0" w:space="0" w:color="auto"/>
        <w:bottom w:val="none" w:sz="0" w:space="0" w:color="auto"/>
        <w:right w:val="none" w:sz="0" w:space="0" w:color="auto"/>
      </w:divBdr>
    </w:div>
    <w:div w:id="335226316">
      <w:bodyDiv w:val="1"/>
      <w:marLeft w:val="0"/>
      <w:marRight w:val="0"/>
      <w:marTop w:val="0"/>
      <w:marBottom w:val="0"/>
      <w:divBdr>
        <w:top w:val="none" w:sz="0" w:space="0" w:color="auto"/>
        <w:left w:val="none" w:sz="0" w:space="0" w:color="auto"/>
        <w:bottom w:val="none" w:sz="0" w:space="0" w:color="auto"/>
        <w:right w:val="none" w:sz="0" w:space="0" w:color="auto"/>
      </w:divBdr>
    </w:div>
    <w:div w:id="728456795">
      <w:bodyDiv w:val="1"/>
      <w:marLeft w:val="0"/>
      <w:marRight w:val="0"/>
      <w:marTop w:val="0"/>
      <w:marBottom w:val="0"/>
      <w:divBdr>
        <w:top w:val="none" w:sz="0" w:space="0" w:color="auto"/>
        <w:left w:val="none" w:sz="0" w:space="0" w:color="auto"/>
        <w:bottom w:val="none" w:sz="0" w:space="0" w:color="auto"/>
        <w:right w:val="none" w:sz="0" w:space="0" w:color="auto"/>
      </w:divBdr>
    </w:div>
    <w:div w:id="870725605">
      <w:bodyDiv w:val="1"/>
      <w:marLeft w:val="0"/>
      <w:marRight w:val="0"/>
      <w:marTop w:val="0"/>
      <w:marBottom w:val="0"/>
      <w:divBdr>
        <w:top w:val="none" w:sz="0" w:space="0" w:color="auto"/>
        <w:left w:val="none" w:sz="0" w:space="0" w:color="auto"/>
        <w:bottom w:val="none" w:sz="0" w:space="0" w:color="auto"/>
        <w:right w:val="none" w:sz="0" w:space="0" w:color="auto"/>
      </w:divBdr>
    </w:div>
    <w:div w:id="996692178">
      <w:bodyDiv w:val="1"/>
      <w:marLeft w:val="0"/>
      <w:marRight w:val="0"/>
      <w:marTop w:val="0"/>
      <w:marBottom w:val="0"/>
      <w:divBdr>
        <w:top w:val="none" w:sz="0" w:space="0" w:color="auto"/>
        <w:left w:val="none" w:sz="0" w:space="0" w:color="auto"/>
        <w:bottom w:val="none" w:sz="0" w:space="0" w:color="auto"/>
        <w:right w:val="none" w:sz="0" w:space="0" w:color="auto"/>
      </w:divBdr>
    </w:div>
    <w:div w:id="1043288875">
      <w:bodyDiv w:val="1"/>
      <w:marLeft w:val="0"/>
      <w:marRight w:val="0"/>
      <w:marTop w:val="0"/>
      <w:marBottom w:val="0"/>
      <w:divBdr>
        <w:top w:val="none" w:sz="0" w:space="0" w:color="auto"/>
        <w:left w:val="none" w:sz="0" w:space="0" w:color="auto"/>
        <w:bottom w:val="none" w:sz="0" w:space="0" w:color="auto"/>
        <w:right w:val="none" w:sz="0" w:space="0" w:color="auto"/>
      </w:divBdr>
    </w:div>
    <w:div w:id="1082412585">
      <w:bodyDiv w:val="1"/>
      <w:marLeft w:val="0"/>
      <w:marRight w:val="0"/>
      <w:marTop w:val="0"/>
      <w:marBottom w:val="0"/>
      <w:divBdr>
        <w:top w:val="none" w:sz="0" w:space="0" w:color="auto"/>
        <w:left w:val="none" w:sz="0" w:space="0" w:color="auto"/>
        <w:bottom w:val="none" w:sz="0" w:space="0" w:color="auto"/>
        <w:right w:val="none" w:sz="0" w:space="0" w:color="auto"/>
      </w:divBdr>
    </w:div>
    <w:div w:id="1276791368">
      <w:bodyDiv w:val="1"/>
      <w:marLeft w:val="0"/>
      <w:marRight w:val="0"/>
      <w:marTop w:val="0"/>
      <w:marBottom w:val="0"/>
      <w:divBdr>
        <w:top w:val="none" w:sz="0" w:space="0" w:color="auto"/>
        <w:left w:val="none" w:sz="0" w:space="0" w:color="auto"/>
        <w:bottom w:val="none" w:sz="0" w:space="0" w:color="auto"/>
        <w:right w:val="none" w:sz="0" w:space="0" w:color="auto"/>
      </w:divBdr>
    </w:div>
    <w:div w:id="1324698631">
      <w:bodyDiv w:val="1"/>
      <w:marLeft w:val="0"/>
      <w:marRight w:val="0"/>
      <w:marTop w:val="0"/>
      <w:marBottom w:val="0"/>
      <w:divBdr>
        <w:top w:val="none" w:sz="0" w:space="0" w:color="auto"/>
        <w:left w:val="none" w:sz="0" w:space="0" w:color="auto"/>
        <w:bottom w:val="none" w:sz="0" w:space="0" w:color="auto"/>
        <w:right w:val="none" w:sz="0" w:space="0" w:color="auto"/>
      </w:divBdr>
      <w:divsChild>
        <w:div w:id="162819482">
          <w:marLeft w:val="0"/>
          <w:marRight w:val="0"/>
          <w:marTop w:val="0"/>
          <w:marBottom w:val="0"/>
          <w:divBdr>
            <w:top w:val="none" w:sz="0" w:space="0" w:color="auto"/>
            <w:left w:val="none" w:sz="0" w:space="0" w:color="auto"/>
            <w:bottom w:val="none" w:sz="0" w:space="0" w:color="auto"/>
            <w:right w:val="none" w:sz="0" w:space="0" w:color="auto"/>
          </w:divBdr>
          <w:divsChild>
            <w:div w:id="216362759">
              <w:marLeft w:val="0"/>
              <w:marRight w:val="0"/>
              <w:marTop w:val="0"/>
              <w:marBottom w:val="0"/>
              <w:divBdr>
                <w:top w:val="none" w:sz="0" w:space="0" w:color="auto"/>
                <w:left w:val="none" w:sz="0" w:space="0" w:color="auto"/>
                <w:bottom w:val="none" w:sz="0" w:space="0" w:color="auto"/>
                <w:right w:val="none" w:sz="0" w:space="0" w:color="auto"/>
              </w:divBdr>
              <w:divsChild>
                <w:div w:id="1229221285">
                  <w:marLeft w:val="0"/>
                  <w:marRight w:val="0"/>
                  <w:marTop w:val="0"/>
                  <w:marBottom w:val="0"/>
                  <w:divBdr>
                    <w:top w:val="none" w:sz="0" w:space="0" w:color="auto"/>
                    <w:left w:val="none" w:sz="0" w:space="0" w:color="auto"/>
                    <w:bottom w:val="none" w:sz="0" w:space="0" w:color="auto"/>
                    <w:right w:val="none" w:sz="0" w:space="0" w:color="auto"/>
                  </w:divBdr>
                  <w:divsChild>
                    <w:div w:id="1483892718">
                      <w:marLeft w:val="0"/>
                      <w:marRight w:val="0"/>
                      <w:marTop w:val="0"/>
                      <w:marBottom w:val="0"/>
                      <w:divBdr>
                        <w:top w:val="none" w:sz="0" w:space="0" w:color="auto"/>
                        <w:left w:val="none" w:sz="0" w:space="0" w:color="auto"/>
                        <w:bottom w:val="none" w:sz="0" w:space="0" w:color="auto"/>
                        <w:right w:val="none" w:sz="0" w:space="0" w:color="auto"/>
                      </w:divBdr>
                      <w:divsChild>
                        <w:div w:id="1234201900">
                          <w:marLeft w:val="0"/>
                          <w:marRight w:val="0"/>
                          <w:marTop w:val="0"/>
                          <w:marBottom w:val="0"/>
                          <w:divBdr>
                            <w:top w:val="none" w:sz="0" w:space="0" w:color="auto"/>
                            <w:left w:val="none" w:sz="0" w:space="0" w:color="auto"/>
                            <w:bottom w:val="none" w:sz="0" w:space="0" w:color="auto"/>
                            <w:right w:val="none" w:sz="0" w:space="0" w:color="auto"/>
                          </w:divBdr>
                          <w:divsChild>
                            <w:div w:id="2306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272691">
      <w:bodyDiv w:val="1"/>
      <w:marLeft w:val="0"/>
      <w:marRight w:val="0"/>
      <w:marTop w:val="0"/>
      <w:marBottom w:val="0"/>
      <w:divBdr>
        <w:top w:val="none" w:sz="0" w:space="0" w:color="auto"/>
        <w:left w:val="none" w:sz="0" w:space="0" w:color="auto"/>
        <w:bottom w:val="none" w:sz="0" w:space="0" w:color="auto"/>
        <w:right w:val="none" w:sz="0" w:space="0" w:color="auto"/>
      </w:divBdr>
    </w:div>
    <w:div w:id="1413357453">
      <w:bodyDiv w:val="1"/>
      <w:marLeft w:val="0"/>
      <w:marRight w:val="0"/>
      <w:marTop w:val="0"/>
      <w:marBottom w:val="0"/>
      <w:divBdr>
        <w:top w:val="none" w:sz="0" w:space="0" w:color="auto"/>
        <w:left w:val="none" w:sz="0" w:space="0" w:color="auto"/>
        <w:bottom w:val="none" w:sz="0" w:space="0" w:color="auto"/>
        <w:right w:val="none" w:sz="0" w:space="0" w:color="auto"/>
      </w:divBdr>
    </w:div>
    <w:div w:id="1532065831">
      <w:bodyDiv w:val="1"/>
      <w:marLeft w:val="0"/>
      <w:marRight w:val="0"/>
      <w:marTop w:val="0"/>
      <w:marBottom w:val="0"/>
      <w:divBdr>
        <w:top w:val="none" w:sz="0" w:space="0" w:color="auto"/>
        <w:left w:val="none" w:sz="0" w:space="0" w:color="auto"/>
        <w:bottom w:val="none" w:sz="0" w:space="0" w:color="auto"/>
        <w:right w:val="none" w:sz="0" w:space="0" w:color="auto"/>
      </w:divBdr>
    </w:div>
    <w:div w:id="1565289745">
      <w:bodyDiv w:val="1"/>
      <w:marLeft w:val="0"/>
      <w:marRight w:val="0"/>
      <w:marTop w:val="0"/>
      <w:marBottom w:val="0"/>
      <w:divBdr>
        <w:top w:val="none" w:sz="0" w:space="0" w:color="auto"/>
        <w:left w:val="none" w:sz="0" w:space="0" w:color="auto"/>
        <w:bottom w:val="none" w:sz="0" w:space="0" w:color="auto"/>
        <w:right w:val="none" w:sz="0" w:space="0" w:color="auto"/>
      </w:divBdr>
    </w:div>
    <w:div w:id="1706641813">
      <w:bodyDiv w:val="1"/>
      <w:marLeft w:val="0"/>
      <w:marRight w:val="0"/>
      <w:marTop w:val="0"/>
      <w:marBottom w:val="0"/>
      <w:divBdr>
        <w:top w:val="none" w:sz="0" w:space="0" w:color="auto"/>
        <w:left w:val="none" w:sz="0" w:space="0" w:color="auto"/>
        <w:bottom w:val="none" w:sz="0" w:space="0" w:color="auto"/>
        <w:right w:val="none" w:sz="0" w:space="0" w:color="auto"/>
      </w:divBdr>
    </w:div>
    <w:div w:id="1743915144">
      <w:bodyDiv w:val="1"/>
      <w:marLeft w:val="0"/>
      <w:marRight w:val="0"/>
      <w:marTop w:val="0"/>
      <w:marBottom w:val="0"/>
      <w:divBdr>
        <w:top w:val="none" w:sz="0" w:space="0" w:color="auto"/>
        <w:left w:val="none" w:sz="0" w:space="0" w:color="auto"/>
        <w:bottom w:val="none" w:sz="0" w:space="0" w:color="auto"/>
        <w:right w:val="none" w:sz="0" w:space="0" w:color="auto"/>
      </w:divBdr>
    </w:div>
    <w:div w:id="1901555607">
      <w:bodyDiv w:val="1"/>
      <w:marLeft w:val="0"/>
      <w:marRight w:val="0"/>
      <w:marTop w:val="0"/>
      <w:marBottom w:val="0"/>
      <w:divBdr>
        <w:top w:val="none" w:sz="0" w:space="0" w:color="auto"/>
        <w:left w:val="none" w:sz="0" w:space="0" w:color="auto"/>
        <w:bottom w:val="none" w:sz="0" w:space="0" w:color="auto"/>
        <w:right w:val="none" w:sz="0" w:space="0" w:color="auto"/>
      </w:divBdr>
    </w:div>
    <w:div w:id="20440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toulouse@inra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oin@agropolis.fr" TargetMode="External"/><Relationship Id="rId4" Type="http://schemas.openxmlformats.org/officeDocument/2006/relationships/settings" Target="settings.xml"/><Relationship Id="rId9" Type="http://schemas.openxmlformats.org/officeDocument/2006/relationships/hyperlink" Target="mailto:presse@cirad.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AAFBD-3831-4683-924B-947544DB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1053</Words>
  <Characters>5795</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INRA</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Lise Poulet</dc:creator>
  <cp:keywords>, docId:18F8B6DC4C581875D04C9B54F266AD79</cp:keywords>
  <cp:lastModifiedBy>Helen BURFORD-BUTTAZZONI</cp:lastModifiedBy>
  <cp:revision>2</cp:revision>
  <dcterms:created xsi:type="dcterms:W3CDTF">2025-05-21T10:19:00Z</dcterms:created>
  <dcterms:modified xsi:type="dcterms:W3CDTF">2025-05-21T10:19:00Z</dcterms:modified>
</cp:coreProperties>
</file>